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2741" w14:textId="77777777" w:rsidR="001A7833" w:rsidRPr="001D4BE4" w:rsidRDefault="001D4BE4" w:rsidP="001D4BE4">
      <w:pPr>
        <w:spacing w:after="100" w:line="300" w:lineRule="atLeast"/>
        <w:jc w:val="center"/>
        <w:rPr>
          <w:b/>
          <w:sz w:val="28"/>
          <w:szCs w:val="28"/>
          <w:lang w:val="de-DE"/>
        </w:rPr>
      </w:pPr>
      <w:r w:rsidRPr="001D4BE4">
        <w:rPr>
          <w:b/>
          <w:sz w:val="28"/>
          <w:szCs w:val="28"/>
          <w:lang w:val="de-DE"/>
        </w:rPr>
        <w:t>Verlorene Infrastruktur und Marketingzuschüsse</w:t>
      </w:r>
    </w:p>
    <w:p w14:paraId="1AC7D1BE" w14:textId="77777777" w:rsidR="001D4BE4" w:rsidRPr="0022107F" w:rsidRDefault="001D4BE4" w:rsidP="001D4BE4">
      <w:pPr>
        <w:spacing w:after="100" w:line="300" w:lineRule="atLeast"/>
        <w:jc w:val="center"/>
        <w:rPr>
          <w:sz w:val="28"/>
          <w:szCs w:val="28"/>
          <w:lang w:val="de-DE"/>
        </w:rPr>
      </w:pPr>
      <w:r w:rsidRPr="0022107F">
        <w:rPr>
          <w:rFonts w:cs="Calibri,Bold-OneByteIdentityH"/>
          <w:bCs/>
          <w:sz w:val="24"/>
          <w:szCs w:val="28"/>
        </w:rPr>
        <w:t xml:space="preserve">§ 14 Abs. 1 </w:t>
      </w:r>
      <w:proofErr w:type="spellStart"/>
      <w:r w:rsidRPr="0022107F">
        <w:rPr>
          <w:rFonts w:cs="Calibri,Bold-OneByteIdentityH"/>
          <w:bCs/>
          <w:sz w:val="24"/>
          <w:szCs w:val="28"/>
        </w:rPr>
        <w:t>lit</w:t>
      </w:r>
      <w:proofErr w:type="spellEnd"/>
      <w:r w:rsidRPr="0022107F">
        <w:rPr>
          <w:rFonts w:cs="Calibri,Bold-OneByteIdentityH"/>
          <w:bCs/>
          <w:sz w:val="24"/>
          <w:szCs w:val="28"/>
        </w:rPr>
        <w:t xml:space="preserve">. r </w:t>
      </w:r>
      <w:proofErr w:type="spellStart"/>
      <w:r w:rsidRPr="0022107F">
        <w:rPr>
          <w:rFonts w:cs="Calibri,Bold-OneByteIdentityH"/>
          <w:bCs/>
          <w:sz w:val="24"/>
          <w:szCs w:val="28"/>
        </w:rPr>
        <w:t>i.V.m</w:t>
      </w:r>
      <w:proofErr w:type="spellEnd"/>
      <w:r w:rsidRPr="0022107F">
        <w:rPr>
          <w:rFonts w:cs="Calibri,Bold-OneByteIdentityH"/>
          <w:bCs/>
          <w:sz w:val="24"/>
          <w:szCs w:val="28"/>
        </w:rPr>
        <w:t xml:space="preserve">. § 40 Abs. 2 Tiroler Tourismusgesetz 2006 </w:t>
      </w:r>
      <w:proofErr w:type="spellStart"/>
      <w:r w:rsidRPr="0022107F">
        <w:rPr>
          <w:rFonts w:cs="Calibri,Bold-OneByteIdentityH"/>
          <w:bCs/>
          <w:sz w:val="24"/>
          <w:szCs w:val="28"/>
        </w:rPr>
        <w:t>i.d.g.F</w:t>
      </w:r>
      <w:proofErr w:type="spellEnd"/>
      <w:r w:rsidRPr="0022107F">
        <w:rPr>
          <w:rFonts w:cs="Calibri,Bold-OneByteIdentityH"/>
          <w:bCs/>
          <w:sz w:val="24"/>
          <w:szCs w:val="28"/>
        </w:rPr>
        <w:t>.</w:t>
      </w:r>
    </w:p>
    <w:p w14:paraId="7EC61380" w14:textId="77777777" w:rsidR="004777F7" w:rsidRDefault="004777F7" w:rsidP="00382D63">
      <w:pPr>
        <w:spacing w:after="100" w:line="300" w:lineRule="atLeast"/>
        <w:jc w:val="both"/>
        <w:rPr>
          <w:lang w:val="de-DE"/>
        </w:rPr>
      </w:pPr>
    </w:p>
    <w:p w14:paraId="0FE71F85" w14:textId="77777777" w:rsidR="00382D63" w:rsidRDefault="00382D63" w:rsidP="00382D63">
      <w:pPr>
        <w:spacing w:after="100" w:line="300" w:lineRule="atLeast"/>
        <w:jc w:val="both"/>
        <w:rPr>
          <w:lang w:val="de-DE"/>
        </w:rPr>
      </w:pPr>
      <w:r>
        <w:rPr>
          <w:lang w:val="de-DE"/>
        </w:rPr>
        <w:t>Grundlage für die</w:t>
      </w:r>
      <w:r w:rsidR="0096120D">
        <w:rPr>
          <w:lang w:val="de-DE"/>
        </w:rPr>
        <w:t>se</w:t>
      </w:r>
      <w:r>
        <w:rPr>
          <w:lang w:val="de-DE"/>
        </w:rPr>
        <w:t xml:space="preserve"> Aufstellung sowie den Finanzrahmen bilden die im Budget vorgesehenen Beträge. Alle verlorenen Infrastruktur- und Marketingzuschüsse sind vom Aufsichtsrat zu beschließen und anschließend der Aufsichtsbehörde </w:t>
      </w:r>
      <w:r w:rsidR="0096120D">
        <w:rPr>
          <w:lang w:val="de-DE"/>
        </w:rPr>
        <w:t xml:space="preserve">zur Genehmigung </w:t>
      </w:r>
      <w:r>
        <w:rPr>
          <w:lang w:val="de-DE"/>
        </w:rPr>
        <w:t>vorzulegen.</w:t>
      </w:r>
    </w:p>
    <w:p w14:paraId="30B0FB46" w14:textId="77777777" w:rsidR="00382D63" w:rsidRDefault="00382D63" w:rsidP="00382D63">
      <w:pPr>
        <w:spacing w:after="100" w:line="300" w:lineRule="atLeast"/>
        <w:jc w:val="both"/>
        <w:rPr>
          <w:lang w:val="de-DE"/>
        </w:rPr>
      </w:pPr>
    </w:p>
    <w:p w14:paraId="10A46AA0" w14:textId="77777777" w:rsidR="00E77637" w:rsidRPr="0022107F" w:rsidRDefault="00E77637" w:rsidP="004D5609">
      <w:pPr>
        <w:spacing w:after="100" w:line="300" w:lineRule="atLeast"/>
        <w:jc w:val="both"/>
        <w:rPr>
          <w:b/>
          <w:u w:val="single"/>
          <w:lang w:val="de-DE"/>
        </w:rPr>
      </w:pPr>
      <w:r w:rsidRPr="0022107F">
        <w:rPr>
          <w:b/>
          <w:u w:val="single"/>
          <w:lang w:val="de-DE"/>
        </w:rPr>
        <w:t>Verloren</w:t>
      </w:r>
      <w:r w:rsidR="0022107F" w:rsidRPr="0022107F">
        <w:rPr>
          <w:b/>
          <w:u w:val="single"/>
          <w:lang w:val="de-DE"/>
        </w:rPr>
        <w:t>e Infrastruktur- und Marketingz</w:t>
      </w:r>
      <w:r w:rsidRPr="0022107F">
        <w:rPr>
          <w:b/>
          <w:u w:val="single"/>
          <w:lang w:val="de-DE"/>
        </w:rPr>
        <w:t>uschüsse</w:t>
      </w:r>
    </w:p>
    <w:p w14:paraId="0E9B2676" w14:textId="77777777" w:rsidR="0096120D" w:rsidRDefault="00E77637" w:rsidP="004D5609">
      <w:pPr>
        <w:autoSpaceDE w:val="0"/>
        <w:autoSpaceDN w:val="0"/>
        <w:adjustRightInd w:val="0"/>
        <w:spacing w:after="100" w:line="300" w:lineRule="atLeast"/>
        <w:jc w:val="both"/>
        <w:rPr>
          <w:rFonts w:cs="Calibri-OneByteIdentityH"/>
          <w:i/>
        </w:rPr>
      </w:pPr>
      <w:r w:rsidRPr="0022107F">
        <w:rPr>
          <w:rFonts w:cs="Calibri-OneByteIdentityH"/>
          <w:i/>
        </w:rPr>
        <w:t xml:space="preserve">Unter einem „verlorenen“ Marketing- oder Infrastrukturzuschuss ist die Zuwendung von Finanzmitteln des Tourismusverbandes </w:t>
      </w:r>
      <w:r w:rsidR="0096120D">
        <w:rPr>
          <w:rFonts w:cs="Calibri-OneByteIdentityH"/>
          <w:i/>
        </w:rPr>
        <w:t xml:space="preserve">an Dritte </w:t>
      </w:r>
      <w:r w:rsidRPr="0096120D">
        <w:rPr>
          <w:rFonts w:cs="Calibri-OneByteIdentityH"/>
          <w:b/>
          <w:i/>
        </w:rPr>
        <w:t xml:space="preserve">ohne </w:t>
      </w:r>
      <w:r w:rsidR="0096120D" w:rsidRPr="0096120D">
        <w:rPr>
          <w:rFonts w:cs="Calibri-OneByteIdentityH"/>
          <w:b/>
          <w:i/>
        </w:rPr>
        <w:t>konkrete Gegenleistung bzw. ohne Rückzahlung</w:t>
      </w:r>
      <w:r w:rsidRPr="0022107F">
        <w:rPr>
          <w:rFonts w:cs="Calibri-OneByteIdentityH"/>
          <w:i/>
        </w:rPr>
        <w:t xml:space="preserve"> </w:t>
      </w:r>
      <w:r w:rsidR="0022107F" w:rsidRPr="0022107F">
        <w:rPr>
          <w:rFonts w:cs="Calibri-OneByteIdentityH"/>
          <w:i/>
        </w:rPr>
        <w:t>zu verstehen.</w:t>
      </w:r>
      <w:r w:rsidR="0022107F">
        <w:rPr>
          <w:rFonts w:cs="Calibri-OneByteIdentityH"/>
          <w:i/>
        </w:rPr>
        <w:t xml:space="preserve"> </w:t>
      </w:r>
      <w:r w:rsidR="0096120D">
        <w:rPr>
          <w:rFonts w:cs="Calibri-OneByteIdentityH"/>
          <w:i/>
        </w:rPr>
        <w:t xml:space="preserve">In die nachstehende Aufstellung sind alle Zuwendungen aufzunehmen, bei denen der </w:t>
      </w:r>
      <w:r w:rsidR="0096120D" w:rsidRPr="0096120D">
        <w:rPr>
          <w:rFonts w:cs="Calibri-OneByteIdentityH"/>
          <w:b/>
          <w:i/>
        </w:rPr>
        <w:t>Empfänger, der Verwendungszweck und der Betrag bereits bekannt sind.</w:t>
      </w:r>
    </w:p>
    <w:p w14:paraId="711F4864" w14:textId="77777777" w:rsidR="0022107F" w:rsidRPr="0022107F" w:rsidRDefault="0022107F" w:rsidP="004D5609">
      <w:pPr>
        <w:autoSpaceDE w:val="0"/>
        <w:autoSpaceDN w:val="0"/>
        <w:adjustRightInd w:val="0"/>
        <w:spacing w:after="100" w:line="300" w:lineRule="atLeast"/>
        <w:jc w:val="both"/>
        <w:rPr>
          <w:rFonts w:cs="Calibri-OneByteIdentityH"/>
          <w:i/>
        </w:rPr>
      </w:pPr>
    </w:p>
    <w:tbl>
      <w:tblPr>
        <w:tblStyle w:val="Tabellenraster"/>
        <w:tblW w:w="9327" w:type="dxa"/>
        <w:tblInd w:w="-5" w:type="dxa"/>
        <w:tblLook w:val="04A0" w:firstRow="1" w:lastRow="0" w:firstColumn="1" w:lastColumn="0" w:noHBand="0" w:noVBand="1"/>
      </w:tblPr>
      <w:tblGrid>
        <w:gridCol w:w="2641"/>
        <w:gridCol w:w="3001"/>
        <w:gridCol w:w="1559"/>
        <w:gridCol w:w="2126"/>
      </w:tblGrid>
      <w:tr w:rsidR="00382D63" w14:paraId="7E128BA4" w14:textId="77777777" w:rsidTr="00F73865">
        <w:tc>
          <w:tcPr>
            <w:tcW w:w="2641" w:type="dxa"/>
            <w:shd w:val="clear" w:color="auto" w:fill="D9D9D9" w:themeFill="background1" w:themeFillShade="D9"/>
          </w:tcPr>
          <w:p w14:paraId="58292820" w14:textId="77777777" w:rsidR="00382D63" w:rsidRPr="0096120D" w:rsidRDefault="00382D63" w:rsidP="00382D6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de-DE"/>
              </w:rPr>
            </w:pPr>
            <w:r w:rsidRPr="0096120D">
              <w:rPr>
                <w:b/>
                <w:sz w:val="20"/>
                <w:szCs w:val="20"/>
                <w:lang w:val="de-DE"/>
              </w:rPr>
              <w:t>Empfänger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3DF540F2" w14:textId="77777777" w:rsidR="00382D63" w:rsidRPr="0096120D" w:rsidRDefault="00382D63" w:rsidP="00382D6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de-DE"/>
              </w:rPr>
            </w:pPr>
            <w:r w:rsidRPr="0096120D">
              <w:rPr>
                <w:b/>
                <w:sz w:val="20"/>
                <w:szCs w:val="20"/>
                <w:lang w:val="de-DE"/>
              </w:rPr>
              <w:t>Verwendungszweck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4C95E48" w14:textId="77777777" w:rsidR="00382D63" w:rsidRPr="0096120D" w:rsidRDefault="00382D63" w:rsidP="00382D6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de-DE"/>
              </w:rPr>
            </w:pPr>
            <w:r w:rsidRPr="0096120D">
              <w:rPr>
                <w:b/>
                <w:sz w:val="20"/>
                <w:szCs w:val="20"/>
                <w:lang w:val="de-DE"/>
              </w:rPr>
              <w:t>Betrag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32A5E1" w14:textId="77777777" w:rsidR="00382D63" w:rsidRPr="0096120D" w:rsidRDefault="00382D63" w:rsidP="003548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de-DE"/>
              </w:rPr>
            </w:pPr>
            <w:r w:rsidRPr="0096120D">
              <w:rPr>
                <w:b/>
                <w:sz w:val="20"/>
                <w:szCs w:val="20"/>
                <w:lang w:val="de-DE"/>
              </w:rPr>
              <w:t xml:space="preserve">Budgetiert </w:t>
            </w:r>
            <w:r w:rsidR="00354874" w:rsidRPr="0096120D">
              <w:rPr>
                <w:b/>
                <w:sz w:val="20"/>
                <w:szCs w:val="20"/>
                <w:lang w:val="de-DE"/>
              </w:rPr>
              <w:t>unter KTO</w:t>
            </w:r>
          </w:p>
        </w:tc>
      </w:tr>
      <w:tr w:rsidR="00382D63" w14:paraId="3CA337A5" w14:textId="77777777" w:rsidTr="00F73865">
        <w:tc>
          <w:tcPr>
            <w:tcW w:w="2641" w:type="dxa"/>
          </w:tcPr>
          <w:p w14:paraId="288409CA" w14:textId="77777777" w:rsidR="00382D63" w:rsidRPr="0022107F" w:rsidRDefault="00382D63" w:rsidP="004D5609">
            <w:pPr>
              <w:autoSpaceDE w:val="0"/>
              <w:autoSpaceDN w:val="0"/>
              <w:adjustRightInd w:val="0"/>
              <w:spacing w:after="100" w:line="300" w:lineRule="atLeast"/>
              <w:jc w:val="both"/>
              <w:rPr>
                <w:sz w:val="20"/>
                <w:lang w:val="de-DE"/>
              </w:rPr>
            </w:pPr>
          </w:p>
        </w:tc>
        <w:tc>
          <w:tcPr>
            <w:tcW w:w="3001" w:type="dxa"/>
          </w:tcPr>
          <w:p w14:paraId="6C7863EB" w14:textId="77777777" w:rsidR="00382D63" w:rsidRPr="0022107F" w:rsidRDefault="00382D63" w:rsidP="004D5609">
            <w:pPr>
              <w:autoSpaceDE w:val="0"/>
              <w:autoSpaceDN w:val="0"/>
              <w:adjustRightInd w:val="0"/>
              <w:spacing w:after="100" w:line="300" w:lineRule="atLeast"/>
              <w:jc w:val="both"/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14:paraId="619E30E5" w14:textId="77777777" w:rsidR="00382D63" w:rsidRPr="0022107F" w:rsidRDefault="00382D63" w:rsidP="005A698C">
            <w:pPr>
              <w:autoSpaceDE w:val="0"/>
              <w:autoSpaceDN w:val="0"/>
              <w:adjustRightInd w:val="0"/>
              <w:spacing w:after="100" w:line="300" w:lineRule="atLeast"/>
              <w:ind w:left="-200"/>
              <w:jc w:val="both"/>
              <w:rPr>
                <w:sz w:val="20"/>
                <w:lang w:val="de-DE"/>
              </w:rPr>
            </w:pPr>
          </w:p>
        </w:tc>
        <w:tc>
          <w:tcPr>
            <w:tcW w:w="2126" w:type="dxa"/>
          </w:tcPr>
          <w:p w14:paraId="0CC6AB38" w14:textId="77777777" w:rsidR="00382D63" w:rsidRPr="0022107F" w:rsidRDefault="00382D63" w:rsidP="004D5609">
            <w:pPr>
              <w:autoSpaceDE w:val="0"/>
              <w:autoSpaceDN w:val="0"/>
              <w:adjustRightInd w:val="0"/>
              <w:spacing w:after="100" w:line="300" w:lineRule="atLeast"/>
              <w:jc w:val="both"/>
              <w:rPr>
                <w:sz w:val="20"/>
                <w:lang w:val="de-DE"/>
              </w:rPr>
            </w:pPr>
          </w:p>
        </w:tc>
      </w:tr>
      <w:tr w:rsidR="005A698C" w14:paraId="1F0EAA4C" w14:textId="77777777" w:rsidTr="00F73865">
        <w:tc>
          <w:tcPr>
            <w:tcW w:w="5642" w:type="dxa"/>
            <w:gridSpan w:val="2"/>
          </w:tcPr>
          <w:p w14:paraId="7630FDB2" w14:textId="11597B95" w:rsidR="005A698C" w:rsidRPr="005A698C" w:rsidRDefault="005A698C" w:rsidP="005A698C">
            <w:pPr>
              <w:autoSpaceDE w:val="0"/>
              <w:autoSpaceDN w:val="0"/>
              <w:adjustRightInd w:val="0"/>
              <w:spacing w:after="100" w:line="300" w:lineRule="atLeast"/>
              <w:jc w:val="right"/>
              <w:rPr>
                <w:b/>
                <w:bCs/>
                <w:sz w:val="18"/>
                <w:lang w:val="de-DE"/>
              </w:rPr>
            </w:pPr>
            <w:r w:rsidRPr="005A698C">
              <w:rPr>
                <w:b/>
                <w:bCs/>
                <w:sz w:val="18"/>
                <w:lang w:val="de-DE"/>
              </w:rPr>
              <w:t>SUMME</w:t>
            </w:r>
          </w:p>
        </w:tc>
        <w:tc>
          <w:tcPr>
            <w:tcW w:w="1559" w:type="dxa"/>
          </w:tcPr>
          <w:p w14:paraId="50818D79" w14:textId="77777777" w:rsidR="005A698C" w:rsidRDefault="005A698C" w:rsidP="004D5609">
            <w:pPr>
              <w:autoSpaceDE w:val="0"/>
              <w:autoSpaceDN w:val="0"/>
              <w:adjustRightInd w:val="0"/>
              <w:spacing w:after="100" w:line="300" w:lineRule="atLeast"/>
              <w:jc w:val="both"/>
              <w:rPr>
                <w:sz w:val="18"/>
                <w:lang w:val="de-DE"/>
              </w:rPr>
            </w:pPr>
          </w:p>
        </w:tc>
        <w:tc>
          <w:tcPr>
            <w:tcW w:w="2126" w:type="dxa"/>
          </w:tcPr>
          <w:p w14:paraId="151D45E2" w14:textId="77777777" w:rsidR="005A698C" w:rsidRDefault="005A698C" w:rsidP="004D5609">
            <w:pPr>
              <w:autoSpaceDE w:val="0"/>
              <w:autoSpaceDN w:val="0"/>
              <w:adjustRightInd w:val="0"/>
              <w:spacing w:after="100" w:line="300" w:lineRule="atLeast"/>
              <w:jc w:val="both"/>
              <w:rPr>
                <w:sz w:val="18"/>
                <w:lang w:val="de-DE"/>
              </w:rPr>
            </w:pPr>
          </w:p>
        </w:tc>
      </w:tr>
    </w:tbl>
    <w:p w14:paraId="5C9A8689" w14:textId="732F4FE7" w:rsidR="004777F7" w:rsidRPr="004D5609" w:rsidRDefault="000C60FF" w:rsidP="004D5609">
      <w:pPr>
        <w:autoSpaceDE w:val="0"/>
        <w:autoSpaceDN w:val="0"/>
        <w:adjustRightInd w:val="0"/>
        <w:spacing w:after="100" w:line="300" w:lineRule="atLeast"/>
        <w:jc w:val="both"/>
        <w:rPr>
          <w:lang w:val="de-DE"/>
        </w:rPr>
      </w:pPr>
      <w:r w:rsidRPr="000C60FF">
        <w:rPr>
          <w:sz w:val="18"/>
          <w:lang w:val="de-DE"/>
        </w:rPr>
        <w:t>(Mit der Tabulatortaste wird eine neue Zeile hinzugefügt)</w:t>
      </w:r>
    </w:p>
    <w:p w14:paraId="2F282E8E" w14:textId="77777777" w:rsidR="004D5609" w:rsidRPr="004D5609" w:rsidRDefault="004D5609" w:rsidP="004D5609">
      <w:pPr>
        <w:spacing w:after="100" w:line="300" w:lineRule="atLeast"/>
        <w:jc w:val="both"/>
        <w:rPr>
          <w:lang w:val="de-DE"/>
        </w:rPr>
      </w:pPr>
    </w:p>
    <w:p w14:paraId="338ECFEF" w14:textId="77777777" w:rsidR="00E77637" w:rsidRPr="0022107F" w:rsidRDefault="00E77637" w:rsidP="004D5609">
      <w:pPr>
        <w:spacing w:after="100" w:line="300" w:lineRule="atLeast"/>
        <w:jc w:val="both"/>
        <w:rPr>
          <w:b/>
          <w:u w:val="single"/>
          <w:lang w:val="de-DE"/>
        </w:rPr>
      </w:pPr>
      <w:r w:rsidRPr="0022107F">
        <w:rPr>
          <w:b/>
          <w:u w:val="single"/>
          <w:lang w:val="de-DE"/>
        </w:rPr>
        <w:t>Kleinsubventionen</w:t>
      </w:r>
    </w:p>
    <w:p w14:paraId="08CBCF35" w14:textId="77777777" w:rsidR="004777F7" w:rsidRPr="0022107F" w:rsidRDefault="00E77637" w:rsidP="004D5609">
      <w:pPr>
        <w:autoSpaceDE w:val="0"/>
        <w:autoSpaceDN w:val="0"/>
        <w:adjustRightInd w:val="0"/>
        <w:spacing w:after="100" w:line="300" w:lineRule="atLeast"/>
        <w:jc w:val="both"/>
        <w:rPr>
          <w:rFonts w:cs="Calibri-OneByteIdentityH"/>
          <w:i/>
        </w:rPr>
      </w:pPr>
      <w:r w:rsidRPr="0022107F">
        <w:rPr>
          <w:rFonts w:cs="Calibri-OneByteIdentityH"/>
          <w:i/>
        </w:rPr>
        <w:t xml:space="preserve">Unter Kleinsubventionen sind </w:t>
      </w:r>
      <w:r w:rsidRPr="0022107F">
        <w:rPr>
          <w:rFonts w:cs="Calibri-OneByteIdentityH"/>
          <w:b/>
          <w:i/>
        </w:rPr>
        <w:t xml:space="preserve">Finanzmittelzuwendungen für </w:t>
      </w:r>
      <w:r w:rsidR="004777F7" w:rsidRPr="0022107F">
        <w:rPr>
          <w:rFonts w:cs="Calibri-OneByteIdentityH"/>
          <w:b/>
          <w:i/>
        </w:rPr>
        <w:t>Vereine, Veranstaltungen etc.</w:t>
      </w:r>
      <w:r w:rsidRPr="0022107F">
        <w:rPr>
          <w:rFonts w:cs="Calibri-OneByteIdentityH"/>
          <w:i/>
        </w:rPr>
        <w:t xml:space="preserve"> zu verstehen. </w:t>
      </w:r>
      <w:r w:rsidR="00382D63">
        <w:rPr>
          <w:rFonts w:cs="Calibri-OneByteIdentityH"/>
          <w:i/>
        </w:rPr>
        <w:t xml:space="preserve">Der </w:t>
      </w:r>
      <w:r w:rsidR="00382D63" w:rsidRPr="00382D63">
        <w:rPr>
          <w:rFonts w:cs="Calibri-OneByteIdentityH"/>
          <w:b/>
          <w:i/>
        </w:rPr>
        <w:t>genaue Betrag, Empfänger sowie Verwendungszweck sind hier</w:t>
      </w:r>
      <w:r w:rsidR="0096120D">
        <w:rPr>
          <w:rFonts w:cs="Calibri-OneByteIdentityH"/>
          <w:b/>
          <w:i/>
        </w:rPr>
        <w:t xml:space="preserve"> noch</w:t>
      </w:r>
      <w:r w:rsidR="00382D63" w:rsidRPr="00382D63">
        <w:rPr>
          <w:rFonts w:cs="Calibri-OneByteIdentityH"/>
          <w:b/>
          <w:i/>
        </w:rPr>
        <w:t xml:space="preserve"> nicht bekannt</w:t>
      </w:r>
      <w:r w:rsidR="00382D63">
        <w:rPr>
          <w:rFonts w:cs="Calibri-OneByteIdentityH"/>
          <w:i/>
        </w:rPr>
        <w:t xml:space="preserve"> </w:t>
      </w:r>
      <w:proofErr w:type="spellStart"/>
      <w:r w:rsidRPr="0022107F">
        <w:rPr>
          <w:rFonts w:cs="Calibri-OneByteIdentityH"/>
          <w:i/>
        </w:rPr>
        <w:t>Hiefür</w:t>
      </w:r>
      <w:proofErr w:type="spellEnd"/>
      <w:r w:rsidRPr="0022107F">
        <w:rPr>
          <w:rFonts w:cs="Calibri-OneByteIdentityH"/>
          <w:i/>
        </w:rPr>
        <w:t xml:space="preserve"> </w:t>
      </w:r>
      <w:r w:rsidR="004777F7" w:rsidRPr="0022107F">
        <w:rPr>
          <w:rFonts w:cs="Calibri-OneByteIdentityH"/>
          <w:i/>
        </w:rPr>
        <w:t>kann</w:t>
      </w:r>
      <w:r w:rsidRPr="0022107F">
        <w:rPr>
          <w:rFonts w:cs="Calibri-OneByteIdentityH"/>
          <w:i/>
        </w:rPr>
        <w:t xml:space="preserve"> der Aufsichtsrat dem Vorstand einen jährlichen Finanzrahmen </w:t>
      </w:r>
      <w:r w:rsidR="0096120D">
        <w:rPr>
          <w:rFonts w:cs="Calibri-OneByteIdentityH"/>
          <w:i/>
        </w:rPr>
        <w:t>bewilligen</w:t>
      </w:r>
      <w:r w:rsidRPr="0022107F">
        <w:rPr>
          <w:rFonts w:cs="Calibri-OneByteIdentityH"/>
          <w:i/>
        </w:rPr>
        <w:t xml:space="preserve">, welcher maximal 3 </w:t>
      </w:r>
      <w:r w:rsidR="004D5609" w:rsidRPr="0022107F">
        <w:rPr>
          <w:rFonts w:cs="Calibri-OneByteIdentityH"/>
          <w:i/>
        </w:rPr>
        <w:t xml:space="preserve">% bzw. 5 % des </w:t>
      </w:r>
      <w:r w:rsidR="004777F7" w:rsidRPr="0022107F">
        <w:rPr>
          <w:rFonts w:cs="Calibri-OneByteIdentityH"/>
          <w:i/>
        </w:rPr>
        <w:t>Gesamtbudgets</w:t>
      </w:r>
      <w:r w:rsidR="00382D63">
        <w:rPr>
          <w:rFonts w:cs="Calibri-OneByteIdentityH"/>
          <w:i/>
        </w:rPr>
        <w:t xml:space="preserve"> (Aufenthaltsabgabe und Pflichtbeitrag)</w:t>
      </w:r>
      <w:r w:rsidRPr="0022107F">
        <w:rPr>
          <w:rFonts w:cs="Calibri-OneByteIdentityH"/>
          <w:i/>
        </w:rPr>
        <w:t xml:space="preserve"> betragen kann</w:t>
      </w:r>
      <w:r w:rsidR="004777F7" w:rsidRPr="0022107F">
        <w:rPr>
          <w:rFonts w:cs="Calibri-OneByteIdentityH"/>
          <w:i/>
        </w:rPr>
        <w:t>.</w:t>
      </w:r>
      <w:r w:rsidR="00382D63">
        <w:rPr>
          <w:rFonts w:cs="Calibri-OneByteIdentityH"/>
          <w:i/>
        </w:rPr>
        <w:t xml:space="preserve"> Eine Einzelf</w:t>
      </w:r>
      <w:r w:rsidR="00354874">
        <w:rPr>
          <w:rFonts w:cs="Calibri-OneByteIdentityH"/>
          <w:i/>
        </w:rPr>
        <w:t>ö</w:t>
      </w:r>
      <w:r w:rsidR="00382D63">
        <w:rPr>
          <w:rFonts w:cs="Calibri-OneByteIdentityH"/>
          <w:i/>
        </w:rPr>
        <w:t xml:space="preserve">rderung </w:t>
      </w:r>
      <w:r w:rsidR="0096120D">
        <w:rPr>
          <w:rFonts w:cs="Calibri-OneByteIdentityH"/>
          <w:i/>
        </w:rPr>
        <w:t xml:space="preserve">darf sich auf </w:t>
      </w:r>
      <w:r w:rsidR="00382D63">
        <w:rPr>
          <w:rFonts w:cs="Calibri-OneByteIdentityH"/>
          <w:i/>
        </w:rPr>
        <w:t xml:space="preserve">max. 20% des gesamten veranschlagten </w:t>
      </w:r>
      <w:r w:rsidR="0096120D">
        <w:rPr>
          <w:rFonts w:cs="Calibri-OneByteIdentityH"/>
          <w:i/>
        </w:rPr>
        <w:t>Betrages belaufen</w:t>
      </w:r>
      <w:r w:rsidR="00382D63">
        <w:rPr>
          <w:rFonts w:cs="Calibri-OneByteIdentityH"/>
          <w:i/>
        </w:rPr>
        <w:t>.</w:t>
      </w:r>
    </w:p>
    <w:p w14:paraId="0DD8CD65" w14:textId="77777777" w:rsidR="00E77637" w:rsidRPr="004D5609" w:rsidRDefault="00E77637" w:rsidP="004D5609">
      <w:pPr>
        <w:spacing w:after="100" w:line="300" w:lineRule="atLeast"/>
        <w:jc w:val="both"/>
        <w:rPr>
          <w:lang w:val="de-DE"/>
        </w:rPr>
      </w:pPr>
    </w:p>
    <w:p w14:paraId="514C4474" w14:textId="77777777" w:rsidR="00E77637" w:rsidRDefault="0022107F" w:rsidP="004D5609">
      <w:pPr>
        <w:spacing w:after="100" w:line="300" w:lineRule="atLeast"/>
        <w:jc w:val="both"/>
        <w:rPr>
          <w:lang w:val="de-DE"/>
        </w:rPr>
      </w:pPr>
      <w:r>
        <w:rPr>
          <w:lang w:val="de-DE"/>
        </w:rPr>
        <w:t xml:space="preserve">Der </w:t>
      </w:r>
      <w:r w:rsidR="001D4BE4" w:rsidRPr="004D5609">
        <w:rPr>
          <w:lang w:val="de-DE"/>
        </w:rPr>
        <w:t xml:space="preserve">Finanzrahmen </w:t>
      </w:r>
      <w:r w:rsidR="00414C4C">
        <w:rPr>
          <w:lang w:val="de-DE"/>
        </w:rPr>
        <w:t xml:space="preserve">für Kleinsubventionen </w:t>
      </w:r>
      <w:r>
        <w:rPr>
          <w:lang w:val="de-DE"/>
        </w:rPr>
        <w:t>wurde mit</w:t>
      </w:r>
      <w:r w:rsidR="00414C4C" w:rsidRPr="004D5609">
        <w:rPr>
          <w:lang w:val="de-DE"/>
        </w:rPr>
        <w:t xml:space="preserve"> € </w:t>
      </w:r>
      <w:r w:rsidR="00414C4C" w:rsidRPr="004D5609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14C4C" w:rsidRPr="004D5609">
        <w:rPr>
          <w:lang w:val="de-DE"/>
        </w:rPr>
        <w:instrText xml:space="preserve"> FORMTEXT </w:instrText>
      </w:r>
      <w:r w:rsidR="00414C4C" w:rsidRPr="004D5609">
        <w:rPr>
          <w:lang w:val="de-DE"/>
        </w:rPr>
      </w:r>
      <w:r w:rsidR="00414C4C" w:rsidRPr="004D5609">
        <w:rPr>
          <w:lang w:val="de-DE"/>
        </w:rPr>
        <w:fldChar w:fldCharType="separate"/>
      </w:r>
      <w:r w:rsidR="00414C4C" w:rsidRPr="004D5609">
        <w:rPr>
          <w:noProof/>
          <w:lang w:val="de-DE"/>
        </w:rPr>
        <w:t> </w:t>
      </w:r>
      <w:r w:rsidR="00414C4C" w:rsidRPr="004D5609">
        <w:rPr>
          <w:noProof/>
          <w:lang w:val="de-DE"/>
        </w:rPr>
        <w:t> </w:t>
      </w:r>
      <w:r w:rsidR="00414C4C" w:rsidRPr="004D5609">
        <w:rPr>
          <w:noProof/>
          <w:lang w:val="de-DE"/>
        </w:rPr>
        <w:t> </w:t>
      </w:r>
      <w:r w:rsidR="00414C4C" w:rsidRPr="004D5609">
        <w:rPr>
          <w:noProof/>
          <w:lang w:val="de-DE"/>
        </w:rPr>
        <w:t> </w:t>
      </w:r>
      <w:r w:rsidR="00414C4C" w:rsidRPr="004D5609">
        <w:rPr>
          <w:noProof/>
          <w:lang w:val="de-DE"/>
        </w:rPr>
        <w:t> </w:t>
      </w:r>
      <w:r w:rsidR="00414C4C" w:rsidRPr="004D5609">
        <w:rPr>
          <w:lang w:val="de-DE"/>
        </w:rPr>
        <w:fldChar w:fldCharType="end"/>
      </w:r>
      <w:bookmarkEnd w:id="0"/>
      <w:r>
        <w:rPr>
          <w:lang w:val="de-DE"/>
        </w:rPr>
        <w:t xml:space="preserve"> festgesetzt.</w:t>
      </w:r>
    </w:p>
    <w:p w14:paraId="75EAE8C9" w14:textId="77777777" w:rsidR="00382D63" w:rsidRDefault="00382D63" w:rsidP="004D5609">
      <w:pPr>
        <w:spacing w:after="100" w:line="300" w:lineRule="atLeast"/>
        <w:jc w:val="both"/>
        <w:rPr>
          <w:lang w:val="de-DE"/>
        </w:rPr>
      </w:pPr>
    </w:p>
    <w:p w14:paraId="4FF14E45" w14:textId="77777777" w:rsidR="00382D63" w:rsidRPr="004D5609" w:rsidRDefault="00382D63" w:rsidP="004D5609">
      <w:pPr>
        <w:spacing w:after="100" w:line="300" w:lineRule="atLeast"/>
        <w:jc w:val="both"/>
        <w:rPr>
          <w:lang w:val="de-DE"/>
        </w:rPr>
      </w:pPr>
      <w:r>
        <w:rPr>
          <w:lang w:val="de-DE"/>
        </w:rPr>
        <w:t xml:space="preserve">Dem Aufsichtsrat </w:t>
      </w:r>
      <w:r w:rsidR="0096120D">
        <w:rPr>
          <w:lang w:val="de-DE"/>
        </w:rPr>
        <w:t xml:space="preserve">und der Tourismusabteilung als Aufsichtsbehörde </w:t>
      </w:r>
      <w:r>
        <w:rPr>
          <w:lang w:val="de-DE"/>
        </w:rPr>
        <w:t xml:space="preserve">ist bis längstens 31.März des Folgejahres eine Übersicht über die </w:t>
      </w:r>
      <w:r w:rsidR="0096120D">
        <w:rPr>
          <w:lang w:val="de-DE"/>
        </w:rPr>
        <w:t xml:space="preserve">konkrete </w:t>
      </w:r>
      <w:r>
        <w:rPr>
          <w:lang w:val="de-DE"/>
        </w:rPr>
        <w:t>Verwendung der Mittel vorzulegen.</w:t>
      </w:r>
    </w:p>
    <w:p w14:paraId="77549297" w14:textId="77777777" w:rsidR="00E77637" w:rsidRDefault="00E77637" w:rsidP="004D5609">
      <w:pPr>
        <w:spacing w:after="100" w:line="300" w:lineRule="atLeast"/>
        <w:jc w:val="both"/>
        <w:rPr>
          <w:lang w:val="de-DE"/>
        </w:rPr>
      </w:pPr>
    </w:p>
    <w:p w14:paraId="0288AFC8" w14:textId="77777777" w:rsidR="00414C4C" w:rsidRPr="0022107F" w:rsidRDefault="00414C4C" w:rsidP="004D5609">
      <w:pPr>
        <w:spacing w:after="100" w:line="300" w:lineRule="atLeast"/>
        <w:jc w:val="both"/>
        <w:rPr>
          <w:b/>
          <w:u w:val="single"/>
          <w:lang w:val="de-DE"/>
        </w:rPr>
      </w:pPr>
      <w:r w:rsidRPr="0022107F">
        <w:rPr>
          <w:b/>
          <w:u w:val="single"/>
          <w:lang w:val="de-DE"/>
        </w:rPr>
        <w:t>Genehmigung des Aufsichtsrates</w:t>
      </w:r>
    </w:p>
    <w:p w14:paraId="50CC481F" w14:textId="77777777" w:rsidR="00414C4C" w:rsidRDefault="00414C4C" w:rsidP="004D5609">
      <w:pPr>
        <w:spacing w:after="100" w:line="300" w:lineRule="atLeast"/>
        <w:jc w:val="both"/>
        <w:rPr>
          <w:lang w:val="de-DE"/>
        </w:rPr>
      </w:pPr>
      <w:r>
        <w:rPr>
          <w:lang w:val="de-DE"/>
        </w:rPr>
        <w:t>Die verlorene</w:t>
      </w:r>
      <w:r w:rsidR="0022107F">
        <w:rPr>
          <w:lang w:val="de-DE"/>
        </w:rPr>
        <w:t>n Infrastruktur- und Marketingz</w:t>
      </w:r>
      <w:r>
        <w:rPr>
          <w:lang w:val="de-DE"/>
        </w:rPr>
        <w:t xml:space="preserve">uschüsse </w:t>
      </w:r>
      <w:r w:rsidR="0022107F">
        <w:rPr>
          <w:lang w:val="de-DE"/>
        </w:rPr>
        <w:t xml:space="preserve">wie in der Tabelle angegeben </w:t>
      </w:r>
      <w:r>
        <w:rPr>
          <w:lang w:val="de-DE"/>
        </w:rPr>
        <w:t xml:space="preserve">sowie der </w:t>
      </w:r>
      <w:r w:rsidR="0022107F">
        <w:rPr>
          <w:lang w:val="de-DE"/>
        </w:rPr>
        <w:t xml:space="preserve">festgesetzte </w:t>
      </w:r>
      <w:r>
        <w:rPr>
          <w:lang w:val="de-DE"/>
        </w:rPr>
        <w:t xml:space="preserve">Finanzrahmen </w:t>
      </w:r>
      <w:r w:rsidR="00382D63">
        <w:rPr>
          <w:lang w:val="de-DE"/>
        </w:rPr>
        <w:t xml:space="preserve">für Kleinsubventionen </w:t>
      </w:r>
      <w:r>
        <w:rPr>
          <w:lang w:val="de-DE"/>
        </w:rPr>
        <w:t>wurden in der Aufsichtsrats</w:t>
      </w:r>
      <w:r w:rsidR="0022107F">
        <w:rPr>
          <w:lang w:val="de-DE"/>
        </w:rPr>
        <w:t>s</w:t>
      </w:r>
      <w:r>
        <w:rPr>
          <w:lang w:val="de-DE"/>
        </w:rPr>
        <w:t xml:space="preserve">itzung vom </w:t>
      </w:r>
      <w:r w:rsidR="0022107F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2107F">
        <w:rPr>
          <w:lang w:val="de-DE"/>
        </w:rPr>
        <w:instrText xml:space="preserve"> FORMTEXT </w:instrText>
      </w:r>
      <w:r w:rsidR="0022107F">
        <w:rPr>
          <w:lang w:val="de-DE"/>
        </w:rPr>
      </w:r>
      <w:r w:rsidR="0022107F">
        <w:rPr>
          <w:lang w:val="de-DE"/>
        </w:rPr>
        <w:fldChar w:fldCharType="separate"/>
      </w:r>
      <w:r w:rsidR="0022107F">
        <w:rPr>
          <w:noProof/>
          <w:lang w:val="de-DE"/>
        </w:rPr>
        <w:t> </w:t>
      </w:r>
      <w:r w:rsidR="0022107F">
        <w:rPr>
          <w:noProof/>
          <w:lang w:val="de-DE"/>
        </w:rPr>
        <w:t> </w:t>
      </w:r>
      <w:r w:rsidR="0022107F">
        <w:rPr>
          <w:noProof/>
          <w:lang w:val="de-DE"/>
        </w:rPr>
        <w:t> </w:t>
      </w:r>
      <w:r w:rsidR="0022107F">
        <w:rPr>
          <w:noProof/>
          <w:lang w:val="de-DE"/>
        </w:rPr>
        <w:t> </w:t>
      </w:r>
      <w:r w:rsidR="0022107F">
        <w:rPr>
          <w:noProof/>
          <w:lang w:val="de-DE"/>
        </w:rPr>
        <w:t> </w:t>
      </w:r>
      <w:r w:rsidR="0022107F">
        <w:rPr>
          <w:lang w:val="de-DE"/>
        </w:rPr>
        <w:fldChar w:fldCharType="end"/>
      </w:r>
      <w:bookmarkEnd w:id="1"/>
      <w:r w:rsidR="0022107F">
        <w:rPr>
          <w:lang w:val="de-DE"/>
        </w:rPr>
        <w:t xml:space="preserve"> beschlossen. </w:t>
      </w:r>
    </w:p>
    <w:p w14:paraId="47F7BD82" w14:textId="77777777" w:rsidR="0022107F" w:rsidRDefault="0022107F" w:rsidP="004D5609">
      <w:pPr>
        <w:spacing w:after="100" w:line="300" w:lineRule="atLeast"/>
        <w:jc w:val="both"/>
        <w:rPr>
          <w:lang w:val="de-DE"/>
        </w:rPr>
      </w:pPr>
    </w:p>
    <w:p w14:paraId="062DF275" w14:textId="77777777" w:rsidR="0022107F" w:rsidRDefault="0022107F" w:rsidP="004D5609">
      <w:pPr>
        <w:spacing w:after="100" w:line="300" w:lineRule="atLeast"/>
        <w:jc w:val="both"/>
        <w:rPr>
          <w:lang w:val="de-DE"/>
        </w:rPr>
      </w:pPr>
      <w:r w:rsidRPr="0022107F">
        <w:rPr>
          <w:u w:val="single"/>
          <w:lang w:val="de-DE"/>
        </w:rPr>
        <w:t>Anlagen</w:t>
      </w:r>
      <w:r>
        <w:rPr>
          <w:lang w:val="de-DE"/>
        </w:rPr>
        <w:t>:</w:t>
      </w:r>
    </w:p>
    <w:p w14:paraId="2BBB17E5" w14:textId="77777777" w:rsidR="0022107F" w:rsidRPr="0022107F" w:rsidRDefault="0022107F" w:rsidP="0022107F">
      <w:pPr>
        <w:pStyle w:val="Listenabsatz"/>
        <w:numPr>
          <w:ilvl w:val="0"/>
          <w:numId w:val="1"/>
        </w:numPr>
        <w:spacing w:after="100" w:line="300" w:lineRule="atLeast"/>
        <w:jc w:val="both"/>
        <w:rPr>
          <w:lang w:val="de-DE"/>
        </w:rPr>
      </w:pPr>
      <w:r w:rsidRPr="0022107F">
        <w:rPr>
          <w:lang w:val="de-DE"/>
        </w:rPr>
        <w:t>Aufsichtsrat</w:t>
      </w:r>
      <w:r>
        <w:rPr>
          <w:lang w:val="de-DE"/>
        </w:rPr>
        <w:t>s</w:t>
      </w:r>
      <w:r w:rsidRPr="0022107F">
        <w:rPr>
          <w:lang w:val="de-DE"/>
        </w:rPr>
        <w:t xml:space="preserve">protokoll </w:t>
      </w:r>
    </w:p>
    <w:sectPr w:rsidR="0022107F" w:rsidRPr="002210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9172B"/>
    <w:multiLevelType w:val="hybridMultilevel"/>
    <w:tmpl w:val="1854D18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89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E4"/>
    <w:rsid w:val="00030D88"/>
    <w:rsid w:val="000C60FF"/>
    <w:rsid w:val="00101C70"/>
    <w:rsid w:val="00152ED6"/>
    <w:rsid w:val="001A7833"/>
    <w:rsid w:val="001D4BE4"/>
    <w:rsid w:val="0022107F"/>
    <w:rsid w:val="00232204"/>
    <w:rsid w:val="00300522"/>
    <w:rsid w:val="003021FD"/>
    <w:rsid w:val="00354874"/>
    <w:rsid w:val="00382D63"/>
    <w:rsid w:val="00414C4C"/>
    <w:rsid w:val="00466D84"/>
    <w:rsid w:val="004777F7"/>
    <w:rsid w:val="004D5609"/>
    <w:rsid w:val="005A698C"/>
    <w:rsid w:val="006B0FB6"/>
    <w:rsid w:val="006D4D42"/>
    <w:rsid w:val="006F5330"/>
    <w:rsid w:val="007D0427"/>
    <w:rsid w:val="008B4290"/>
    <w:rsid w:val="0096120D"/>
    <w:rsid w:val="009744B5"/>
    <w:rsid w:val="009A4DC3"/>
    <w:rsid w:val="009D6A06"/>
    <w:rsid w:val="00A1337B"/>
    <w:rsid w:val="00B23767"/>
    <w:rsid w:val="00C901A0"/>
    <w:rsid w:val="00CD44A2"/>
    <w:rsid w:val="00D75586"/>
    <w:rsid w:val="00DB1E0E"/>
    <w:rsid w:val="00E77637"/>
    <w:rsid w:val="00F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2B63"/>
  <w15:docId w15:val="{4F33E181-6793-445F-86DA-2753A8AF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4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C4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SEELOS Elisabeth</dc:creator>
  <cp:lastModifiedBy>PECHERT Markus</cp:lastModifiedBy>
  <cp:revision>2</cp:revision>
  <dcterms:created xsi:type="dcterms:W3CDTF">2025-08-18T11:55:00Z</dcterms:created>
  <dcterms:modified xsi:type="dcterms:W3CDTF">2025-08-18T11:55:00Z</dcterms:modified>
</cp:coreProperties>
</file>