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E1" w:rsidRDefault="006037E1" w:rsidP="006037E1">
      <w:pPr>
        <w:suppressAutoHyphens/>
        <w:jc w:val="center"/>
        <w:rPr>
          <w:sz w:val="28"/>
          <w:szCs w:val="28"/>
        </w:rPr>
      </w:pPr>
      <w:bookmarkStart w:id="0" w:name="_GoBack"/>
      <w:bookmarkEnd w:id="0"/>
      <w:r>
        <w:rPr>
          <w:sz w:val="28"/>
          <w:szCs w:val="28"/>
        </w:rPr>
        <w:t>Vorlage für die Technische Beschreibung von</w:t>
      </w:r>
    </w:p>
    <w:p w:rsidR="006037E1" w:rsidRDefault="006037E1" w:rsidP="006037E1">
      <w:pPr>
        <w:suppressAutoHyphens/>
        <w:jc w:val="center"/>
        <w:rPr>
          <w:sz w:val="28"/>
          <w:szCs w:val="28"/>
        </w:rPr>
      </w:pPr>
      <w:r w:rsidRPr="009E0AAA">
        <w:rPr>
          <w:sz w:val="28"/>
          <w:szCs w:val="28"/>
        </w:rPr>
        <w:t>Niederdruck-Erdgasanlagen</w:t>
      </w:r>
    </w:p>
    <w:p w:rsidR="006037E1" w:rsidRDefault="006037E1" w:rsidP="006037E1">
      <w:pPr>
        <w:suppressAutoHyphens/>
        <w:jc w:val="center"/>
      </w:pPr>
      <w:r>
        <w:t xml:space="preserve">Ausgabedatum: </w:t>
      </w:r>
      <w:r w:rsidR="00812C48">
        <w:t>02</w:t>
      </w:r>
      <w:r>
        <w:t>-20</w:t>
      </w:r>
      <w:r w:rsidR="00812C48">
        <w:t>21</w:t>
      </w:r>
      <w:r>
        <w:br/>
      </w:r>
    </w:p>
    <w:p w:rsidR="006037E1" w:rsidRDefault="006037E1" w:rsidP="006037E1">
      <w:pPr>
        <w:suppressAutoHyphens/>
        <w:jc w:val="center"/>
      </w:pPr>
    </w:p>
    <w:p w:rsidR="006037E1" w:rsidRDefault="006037E1" w:rsidP="006037E1">
      <w:pPr>
        <w:suppressAutoHyphens/>
        <w:jc w:val="center"/>
      </w:pPr>
    </w:p>
    <w:p w:rsidR="006037E1" w:rsidRPr="007B6AC4" w:rsidRDefault="006037E1" w:rsidP="006037E1">
      <w:pPr>
        <w:suppressAutoHyphens/>
        <w:jc w:val="both"/>
        <w:rPr>
          <w:u w:val="single"/>
        </w:rPr>
      </w:pPr>
      <w:r w:rsidRPr="007B6AC4">
        <w:rPr>
          <w:u w:val="single"/>
        </w:rPr>
        <w:t>Vorwort:</w:t>
      </w:r>
    </w:p>
    <w:p w:rsidR="006037E1" w:rsidRDefault="006037E1" w:rsidP="006037E1">
      <w:pPr>
        <w:suppressAutoHyphens/>
        <w:overflowPunct/>
        <w:spacing w:line="300" w:lineRule="atLeast"/>
        <w:jc w:val="both"/>
        <w:textAlignment w:val="auto"/>
      </w:pPr>
      <w:r>
        <w:t>Die</w:t>
      </w:r>
      <w:r w:rsidRPr="00C94106">
        <w:t xml:space="preserve"> vorliegende </w:t>
      </w:r>
      <w:r>
        <w:t>Technische Beschreibung von</w:t>
      </w:r>
      <w:r w:rsidRPr="00C94106">
        <w:t xml:space="preserve"> Niederdruckgasanlagen wurde von emissions- und </w:t>
      </w:r>
      <w:r>
        <w:t>sicherheitstechnischen</w:t>
      </w:r>
      <w:r w:rsidRPr="00C94106">
        <w:t xml:space="preserve"> Amtss</w:t>
      </w:r>
      <w:r>
        <w:t>achverständigen des Amtes der Tiroler Landesregierung - Abteilung</w:t>
      </w:r>
      <w:r w:rsidRPr="00C94106">
        <w:t xml:space="preserve"> </w:t>
      </w:r>
      <w:r>
        <w:t>ESA und den</w:t>
      </w:r>
      <w:r w:rsidRPr="00C94106">
        <w:t xml:space="preserve"> Bezirkshauptmannschaften zum Zweck der </w:t>
      </w:r>
      <w:r>
        <w:t>Vereinheitlichung von</w:t>
      </w:r>
      <w:r w:rsidRPr="00C94106">
        <w:t xml:space="preserve"> </w:t>
      </w:r>
      <w:r>
        <w:t xml:space="preserve">Einreichunterlagen für </w:t>
      </w:r>
      <w:r w:rsidRPr="00C94106">
        <w:t>Niederdruckgasanlagen erstellt.</w:t>
      </w:r>
      <w:r>
        <w:t xml:space="preserve"> </w:t>
      </w:r>
    </w:p>
    <w:p w:rsidR="006037E1" w:rsidRDefault="006037E1" w:rsidP="006037E1">
      <w:pPr>
        <w:suppressAutoHyphens/>
        <w:overflowPunct/>
        <w:spacing w:line="300" w:lineRule="atLeast"/>
        <w:jc w:val="both"/>
        <w:textAlignment w:val="auto"/>
      </w:pPr>
      <w:r>
        <w:t>Es wird darauf hingewiesen, dass für ein vollständiges Einreichprojekt zusätzlich zur Technischen Beschreibung folgende Unterlagen erforderlich sind:</w:t>
      </w:r>
    </w:p>
    <w:p w:rsidR="006037E1" w:rsidRPr="00EA363B" w:rsidRDefault="006037E1" w:rsidP="006037E1">
      <w:pPr>
        <w:numPr>
          <w:ilvl w:val="0"/>
          <w:numId w:val="12"/>
        </w:numPr>
        <w:suppressAutoHyphens/>
        <w:overflowPunct/>
        <w:spacing w:line="300" w:lineRule="atLeast"/>
        <w:jc w:val="both"/>
        <w:textAlignment w:val="auto"/>
        <w:rPr>
          <w:i/>
        </w:rPr>
      </w:pPr>
      <w:r w:rsidRPr="00EA363B">
        <w:rPr>
          <w:b/>
          <w:i/>
        </w:rPr>
        <w:t xml:space="preserve">Pläne </w:t>
      </w:r>
      <w:r w:rsidRPr="00EA363B">
        <w:rPr>
          <w:i/>
        </w:rPr>
        <w:t>(Lageplan, Grundrissplan, eventuell Schnitte), in denen die Leitungsführung der Gasleitung, Aufstellung der Gasverbrauchsgeräte und die Zuluft- u. Abluftführung ersichtlich sind</w:t>
      </w:r>
    </w:p>
    <w:p w:rsidR="006037E1" w:rsidRPr="00AA7DD7" w:rsidRDefault="006037E1" w:rsidP="006037E1">
      <w:pPr>
        <w:numPr>
          <w:ilvl w:val="0"/>
          <w:numId w:val="12"/>
        </w:numPr>
        <w:suppressAutoHyphens/>
        <w:overflowPunct/>
        <w:spacing w:line="300" w:lineRule="atLeast"/>
        <w:jc w:val="both"/>
        <w:textAlignment w:val="auto"/>
      </w:pPr>
      <w:r w:rsidRPr="00E97C5E">
        <w:rPr>
          <w:b/>
          <w:i/>
        </w:rPr>
        <w:t>Unterlagen der Gasverbrauchsgeräte</w:t>
      </w:r>
      <w:r w:rsidRPr="00BE25EB">
        <w:rPr>
          <w:i/>
        </w:rPr>
        <w:t xml:space="preserve"> (Konformitätserklärung, Verwenderinformation, technische Daten usw., </w:t>
      </w:r>
      <w:r>
        <w:rPr>
          <w:i/>
        </w:rPr>
        <w:t xml:space="preserve">jedoch </w:t>
      </w:r>
      <w:r w:rsidRPr="00E97C5E">
        <w:rPr>
          <w:b/>
          <w:i/>
        </w:rPr>
        <w:t>keine Bedienungsanleitung</w:t>
      </w:r>
      <w:r w:rsidRPr="00BE25EB">
        <w:rPr>
          <w:i/>
        </w:rPr>
        <w:t>)</w:t>
      </w:r>
    </w:p>
    <w:p w:rsidR="006037E1" w:rsidRDefault="006037E1" w:rsidP="006037E1">
      <w:pPr>
        <w:numPr>
          <w:ilvl w:val="0"/>
          <w:numId w:val="12"/>
        </w:numPr>
        <w:suppressAutoHyphens/>
        <w:overflowPunct/>
        <w:spacing w:line="300" w:lineRule="atLeast"/>
        <w:jc w:val="both"/>
        <w:textAlignment w:val="auto"/>
      </w:pPr>
      <w:r w:rsidRPr="00E97C5E">
        <w:rPr>
          <w:b/>
          <w:i/>
        </w:rPr>
        <w:t>Nachweis über die erforderliche Verbrennungsluftzuführung gem.</w:t>
      </w:r>
      <w:r>
        <w:rPr>
          <w:b/>
          <w:i/>
        </w:rPr>
        <w:t xml:space="preserve"> ÖVGW</w:t>
      </w:r>
      <w:r w:rsidR="005E28EC">
        <w:rPr>
          <w:b/>
          <w:i/>
        </w:rPr>
        <w:t> G K62</w:t>
      </w:r>
    </w:p>
    <w:p w:rsidR="006037E1" w:rsidRDefault="006037E1" w:rsidP="006037E1">
      <w:pPr>
        <w:suppressAutoHyphens/>
        <w:overflowPunct/>
        <w:spacing w:line="300" w:lineRule="atLeast"/>
        <w:jc w:val="both"/>
        <w:textAlignment w:val="auto"/>
      </w:pPr>
    </w:p>
    <w:p w:rsidR="006037E1" w:rsidRDefault="006037E1" w:rsidP="006037E1">
      <w:pPr>
        <w:suppressAutoHyphens/>
        <w:overflowPunct/>
        <w:spacing w:line="300" w:lineRule="atLeast"/>
        <w:jc w:val="both"/>
        <w:textAlignment w:val="auto"/>
      </w:pPr>
      <w:r>
        <w:t>Weiters ist ein Ansuchen mit Angaben zum Antragsteller (1-fach) erforderlich. Die restlichen Projektsunterlagen sind in 4-facher Ausfertigung vorzulegen.</w:t>
      </w:r>
    </w:p>
    <w:p w:rsidR="006037E1" w:rsidRDefault="006037E1" w:rsidP="006037E1">
      <w:pPr>
        <w:suppressAutoHyphens/>
        <w:jc w:val="both"/>
        <w:rPr>
          <w:b/>
          <w:u w:val="single"/>
        </w:rPr>
      </w:pPr>
    </w:p>
    <w:p w:rsidR="006037E1" w:rsidRPr="007B6AC4" w:rsidRDefault="006037E1" w:rsidP="006037E1">
      <w:pPr>
        <w:suppressAutoHyphens/>
        <w:jc w:val="both"/>
        <w:rPr>
          <w:u w:val="single"/>
        </w:rPr>
      </w:pPr>
      <w:r w:rsidRPr="007B6AC4">
        <w:rPr>
          <w:u w:val="single"/>
        </w:rPr>
        <w:t>Geltungsbereich:</w:t>
      </w:r>
    </w:p>
    <w:p w:rsidR="006037E1" w:rsidRDefault="006037E1" w:rsidP="006037E1">
      <w:pPr>
        <w:suppressAutoHyphens/>
        <w:jc w:val="both"/>
      </w:pPr>
      <w:r>
        <w:t>Erdgasanlagen bis 100 mbar inklusiv allenfalls vorhandene Druckreduzierung von max. 1 bar auf kleiner gleich 100 mbar mit einer Auslegungsmenge kleiner gleich 200 m³/h</w:t>
      </w:r>
    </w:p>
    <w:p w:rsidR="006037E1" w:rsidRDefault="006037E1" w:rsidP="00E611CF">
      <w:pPr>
        <w:suppressAutoHyphens/>
        <w:jc w:val="center"/>
        <w:rPr>
          <w:b/>
          <w:u w:val="single"/>
        </w:rPr>
      </w:pPr>
    </w:p>
    <w:p w:rsidR="006037E1" w:rsidRDefault="006037E1">
      <w:pPr>
        <w:overflowPunct/>
        <w:autoSpaceDE/>
        <w:autoSpaceDN/>
        <w:adjustRightInd/>
        <w:spacing w:after="0" w:line="240" w:lineRule="auto"/>
        <w:textAlignment w:val="auto"/>
        <w:rPr>
          <w:b/>
          <w:u w:val="single"/>
        </w:rPr>
      </w:pPr>
      <w:r>
        <w:rPr>
          <w:b/>
          <w:u w:val="single"/>
        </w:rPr>
        <w:br w:type="page"/>
      </w:r>
    </w:p>
    <w:p w:rsidR="002901D8" w:rsidRPr="00794806" w:rsidRDefault="002901D8" w:rsidP="002901D8">
      <w:pPr>
        <w:suppressAutoHyphens/>
        <w:spacing w:line="300" w:lineRule="atLeast"/>
        <w:jc w:val="center"/>
        <w:rPr>
          <w:b/>
          <w:u w:val="single"/>
        </w:rPr>
      </w:pPr>
      <w:r w:rsidRPr="00794806">
        <w:rPr>
          <w:b/>
          <w:u w:val="single"/>
        </w:rPr>
        <w:lastRenderedPageBreak/>
        <w:t>Technische Beschreibung</w:t>
      </w:r>
    </w:p>
    <w:p w:rsidR="002901D8" w:rsidRDefault="002901D8" w:rsidP="002901D8">
      <w:pPr>
        <w:suppressAutoHyphens/>
      </w:pPr>
    </w:p>
    <w:p w:rsidR="002901D8" w:rsidRDefault="002901D8" w:rsidP="002901D8">
      <w:pPr>
        <w:suppressAutoHyphens/>
        <w:jc w:val="both"/>
      </w:pPr>
      <w:r>
        <w:t xml:space="preserve">Der Antragsteller </w:t>
      </w:r>
    </w:p>
    <w:sdt>
      <w:sdtPr>
        <w:rPr>
          <w:b/>
          <w:i/>
        </w:rPr>
        <w:id w:val="1397089500"/>
        <w:placeholder>
          <w:docPart w:val="6B89D6E239EB451E82EE5EE12922745E"/>
        </w:placeholder>
        <w:text/>
      </w:sdtPr>
      <w:sdtEndPr/>
      <w:sdtContent>
        <w:p w:rsidR="002901D8" w:rsidRPr="0076286A" w:rsidRDefault="002901D8" w:rsidP="002901D8">
          <w:pPr>
            <w:suppressAutoHyphens/>
            <w:ind w:left="454"/>
            <w:jc w:val="both"/>
            <w:rPr>
              <w:i/>
              <w:color w:val="D9D9D9" w:themeColor="background1" w:themeShade="D9"/>
            </w:rPr>
          </w:pPr>
          <w:r w:rsidRPr="0076286A">
            <w:rPr>
              <w:b/>
              <w:i/>
            </w:rPr>
            <w:t>Name und genaue Adresse des Antragstellers</w:t>
          </w:r>
        </w:p>
      </w:sdtContent>
    </w:sdt>
    <w:p w:rsidR="002901D8" w:rsidRDefault="002901D8" w:rsidP="002901D8">
      <w:pPr>
        <w:suppressAutoHyphens/>
        <w:jc w:val="both"/>
      </w:pPr>
      <w:r>
        <w:t xml:space="preserve">beabsichtigt am Standort </w:t>
      </w:r>
    </w:p>
    <w:sdt>
      <w:sdtPr>
        <w:rPr>
          <w:b/>
        </w:rPr>
        <w:id w:val="-1699151540"/>
        <w:placeholder>
          <w:docPart w:val="6B89D6E239EB451E82EE5EE12922745E"/>
        </w:placeholder>
        <w:text/>
      </w:sdtPr>
      <w:sdtEndPr/>
      <w:sdtContent>
        <w:p w:rsidR="002901D8" w:rsidRDefault="002901D8" w:rsidP="002901D8">
          <w:pPr>
            <w:suppressAutoHyphens/>
            <w:ind w:left="454"/>
            <w:jc w:val="both"/>
            <w:rPr>
              <w:b/>
            </w:rPr>
          </w:pPr>
          <w:r w:rsidRPr="0076286A">
            <w:rPr>
              <w:b/>
              <w:i/>
            </w:rPr>
            <w:t>Adresse, Grundstücknummer und Katastralgemeinde</w:t>
          </w:r>
        </w:p>
      </w:sdtContent>
    </w:sdt>
    <w:p w:rsidR="002901D8" w:rsidRDefault="002901D8" w:rsidP="002901D8">
      <w:pPr>
        <w:suppressAutoHyphens/>
        <w:jc w:val="both"/>
      </w:pPr>
      <w:r>
        <w:t>eine Gasanlage zu errichten.</w:t>
      </w:r>
    </w:p>
    <w:p w:rsidR="002901D8" w:rsidRDefault="002901D8" w:rsidP="002901D8">
      <w:pPr>
        <w:suppressAutoHyphens/>
        <w:jc w:val="both"/>
      </w:pPr>
      <w:r>
        <w:t xml:space="preserve">Zur Versorgung der Gasverbrauchseinrichtungen sollen diese an das öffentliche Netz des Gasversorgungsunternehmens (GVU) angeschlossen werden, in dem ein Brenngas der zweiten Gasfamilie, entsprechend der ÖVGW-Richtlinie G31 mit einem maximalen Druck von </w:t>
      </w:r>
    </w:p>
    <w:sdt>
      <w:sdtPr>
        <w:rPr>
          <w:b/>
          <w:i/>
        </w:rPr>
        <w:id w:val="-1466274186"/>
        <w:placeholder>
          <w:docPart w:val="B95DABE52F2E46498526B5178E55C5C3"/>
        </w:placeholder>
        <w:text/>
      </w:sdtPr>
      <w:sdtEndPr/>
      <w:sdtContent>
        <w:p w:rsidR="002901D8" w:rsidRDefault="002901D8" w:rsidP="002901D8">
          <w:pPr>
            <w:suppressAutoHyphens/>
            <w:ind w:left="454"/>
            <w:jc w:val="both"/>
            <w:rPr>
              <w:b/>
            </w:rPr>
          </w:pPr>
          <w:r w:rsidRPr="00271080">
            <w:rPr>
              <w:b/>
              <w:i/>
            </w:rPr>
            <w:t xml:space="preserve">Angabe des max. Betriebsdrucks der Anschlussleitung des GVU (z.B: 100 mbar), </w:t>
          </w:r>
        </w:p>
      </w:sdtContent>
    </w:sdt>
    <w:p w:rsidR="002901D8" w:rsidRDefault="002901D8" w:rsidP="002901D8">
      <w:pPr>
        <w:suppressAutoHyphens/>
        <w:jc w:val="both"/>
      </w:pPr>
      <w:r>
        <w:t>geleitet und verteilt wird.</w:t>
      </w:r>
    </w:p>
    <w:p w:rsidR="002901D8" w:rsidRDefault="002901D8" w:rsidP="002901D8">
      <w:pPr>
        <w:suppressAutoHyphens/>
        <w:jc w:val="both"/>
      </w:pPr>
      <w:r>
        <w:t>Im Bereich der</w:t>
      </w:r>
    </w:p>
    <w:sdt>
      <w:sdtPr>
        <w:rPr>
          <w:b/>
        </w:rPr>
        <w:id w:val="236900918"/>
        <w:placeholder>
          <w:docPart w:val="6B89D6E239EB451E82EE5EE12922745E"/>
        </w:placeholder>
        <w:text/>
      </w:sdtPr>
      <w:sdtEndPr/>
      <w:sdtContent>
        <w:p w:rsidR="002901D8" w:rsidRPr="0076286A" w:rsidRDefault="002901D8" w:rsidP="002901D8">
          <w:pPr>
            <w:suppressAutoHyphens/>
            <w:ind w:left="454"/>
            <w:jc w:val="both"/>
            <w:rPr>
              <w14:shadow w14:blurRad="50800" w14:dist="50800" w14:dir="5400000" w14:sx="0" w14:sy="0" w14:kx="0" w14:ky="0" w14:algn="ctr">
                <w14:schemeClr w14:val="bg1">
                  <w14:lumMod w14:val="65000"/>
                </w14:schemeClr>
              </w14:shadow>
            </w:rPr>
          </w:pPr>
          <w:r w:rsidRPr="0076286A">
            <w:rPr>
              <w:b/>
              <w:i/>
            </w:rPr>
            <w:t>Beschreibung des genauen Ortes des Brandschutzventils (z.B.: nördlichen Außenwand neben dem Stiegenaufgang)</w:t>
          </w:r>
        </w:p>
      </w:sdtContent>
    </w:sdt>
    <w:p w:rsidR="002901D8" w:rsidRDefault="002901D8" w:rsidP="002901D8">
      <w:pPr>
        <w:suppressAutoHyphens/>
        <w:jc w:val="both"/>
      </w:pPr>
      <w:r>
        <w:t>wird in einem verschließbaren, deutlich gekennzeichneten Kasten ein Absperrorgan (Brandschutzventil), welches vom GVU installiert und gewartet wird, eingerichtet. Der Standort dieses Kastens wird der örtlichen Feuerwehr nachweislich mitgeteilt. Vom Absperrventil wird die Leitung in einem Überschubrohr durch die Außenwand ins Gebäudeinnere geführt. Der Raum zwischen Überschubrohr und Gasleitung wird mit einer dauerelastischen Masse verfüllt.</w:t>
      </w:r>
      <w:r>
        <w:rPr>
          <w:rStyle w:val="Funotenzeichen"/>
        </w:rPr>
        <w:footnoteReference w:id="1"/>
      </w:r>
    </w:p>
    <w:p w:rsidR="002901D8" w:rsidRDefault="002901D8" w:rsidP="002901D8">
      <w:pPr>
        <w:suppressAutoHyphens/>
        <w:jc w:val="both"/>
      </w:pPr>
      <w:r>
        <w:t>Unmittelbar nach Gebäudeeintritt wird im trockenen, lüftbaren und nicht Wohnzwecken dienenden</w:t>
      </w:r>
    </w:p>
    <w:sdt>
      <w:sdtPr>
        <w:rPr>
          <w:rFonts w:cs="Arial"/>
          <w:b/>
          <w:i/>
        </w:rPr>
        <w:id w:val="-1252272763"/>
        <w:placeholder>
          <w:docPart w:val="6B89D6E239EB451E82EE5EE12922745E"/>
        </w:placeholder>
        <w:text/>
      </w:sdtPr>
      <w:sdtEndPr/>
      <w:sdtContent>
        <w:p w:rsidR="002901D8" w:rsidRDefault="002901D8" w:rsidP="002901D8">
          <w:pPr>
            <w:suppressAutoHyphens/>
            <w:ind w:left="454"/>
            <w:jc w:val="both"/>
          </w:pPr>
          <w:r w:rsidRPr="0076286A">
            <w:rPr>
              <w:rFonts w:cs="Arial"/>
              <w:b/>
              <w:i/>
            </w:rPr>
            <w:t>Bezeichnung des Raumes und der Lage des Hauptabsperrventils (z.B.: Lagerraum im Kellergeschoß an der Außenwand, 1,5 m über dem Boden)</w:t>
          </w:r>
        </w:p>
      </w:sdtContent>
    </w:sdt>
    <w:p w:rsidR="002901D8" w:rsidRDefault="002901D8" w:rsidP="002901D8">
      <w:pPr>
        <w:suppressAutoHyphens/>
        <w:jc w:val="both"/>
      </w:pPr>
      <w:r>
        <w:t>ein als solches gekennzeichnetes Hauptabsperrventil (HAV) eingerichtet.</w:t>
      </w:r>
    </w:p>
    <w:p w:rsidR="002901D8" w:rsidRDefault="002901D8" w:rsidP="002901D8">
      <w:pPr>
        <w:suppressAutoHyphens/>
        <w:jc w:val="both"/>
      </w:pPr>
      <w:r>
        <w:t>Von diesem Hauptabsperrventil führt die Leitung aus</w:t>
      </w:r>
    </w:p>
    <w:sdt>
      <w:sdtPr>
        <w:rPr>
          <w:rFonts w:cs="Arial"/>
          <w:b/>
          <w:i/>
        </w:rPr>
        <w:id w:val="2016643292"/>
        <w:placeholder>
          <w:docPart w:val="6B89D6E239EB451E82EE5EE12922745E"/>
        </w:placeholder>
        <w:text/>
      </w:sdtPr>
      <w:sdtEndPr/>
      <w:sdtContent>
        <w:p w:rsidR="002901D8" w:rsidRPr="00DF463E" w:rsidRDefault="002901D8" w:rsidP="002901D8">
          <w:pPr>
            <w:suppressAutoHyphens/>
            <w:ind w:left="454"/>
            <w:jc w:val="both"/>
            <w:rPr>
              <w:b/>
            </w:rPr>
          </w:pPr>
          <w:r w:rsidRPr="00E41342">
            <w:rPr>
              <w:rFonts w:cs="Arial"/>
              <w:b/>
              <w:i/>
            </w:rPr>
            <w:t>Angaben zur Leitungsart und -verlegung</w:t>
          </w:r>
        </w:p>
      </w:sdtContent>
    </w:sdt>
    <w:p w:rsidR="002901D8" w:rsidRDefault="002901D8" w:rsidP="002901D8">
      <w:pPr>
        <w:suppressAutoHyphens/>
        <w:jc w:val="both"/>
      </w:pPr>
      <w:r>
        <w:t>zum Gasdruckregler der Type</w:t>
      </w:r>
    </w:p>
    <w:sdt>
      <w:sdtPr>
        <w:rPr>
          <w:rFonts w:cs="Arial"/>
          <w:b/>
          <w:i/>
        </w:rPr>
        <w:id w:val="1985815225"/>
        <w:placeholder>
          <w:docPart w:val="6B89D6E239EB451E82EE5EE12922745E"/>
        </w:placeholder>
        <w:text/>
      </w:sdtPr>
      <w:sdtEndPr/>
      <w:sdtContent>
        <w:p w:rsidR="002901D8" w:rsidRPr="000A2B06" w:rsidRDefault="002901D8" w:rsidP="002901D8">
          <w:pPr>
            <w:suppressAutoHyphens/>
            <w:ind w:left="454"/>
            <w:jc w:val="both"/>
          </w:pPr>
          <w:r w:rsidRPr="000A2B06">
            <w:rPr>
              <w:rFonts w:cs="Arial"/>
              <w:b/>
              <w:i/>
            </w:rPr>
            <w:t>Angabe der Type / Ausführung und Lage sowie Erfüllung der Anforderungen an den Aufstellungsraum gemäß Abschnitt 7 der ÖVGW-Richtlinie G K52</w:t>
          </w:r>
          <w:r>
            <w:rPr>
              <w:rFonts w:cs="Arial"/>
              <w:b/>
              <w:i/>
            </w:rPr>
            <w:t>; Zusätzlich ist der Eingangs- und Ausgangsdruck des Gasdruckreglers anzugeben</w:t>
          </w:r>
        </w:p>
      </w:sdtContent>
    </w:sdt>
    <w:p w:rsidR="002901D8" w:rsidRDefault="002901D8" w:rsidP="002901D8">
      <w:pPr>
        <w:suppressAutoHyphens/>
        <w:jc w:val="both"/>
      </w:pPr>
      <w:r>
        <w:t>Von dort wird die Leitung aus</w:t>
      </w:r>
    </w:p>
    <w:sdt>
      <w:sdtPr>
        <w:rPr>
          <w:rFonts w:cs="Arial"/>
          <w:b/>
          <w:i/>
        </w:rPr>
        <w:id w:val="-1093310302"/>
        <w:placeholder>
          <w:docPart w:val="6B89D6E239EB451E82EE5EE12922745E"/>
        </w:placeholder>
        <w:text/>
      </w:sdtPr>
      <w:sdtEndPr/>
      <w:sdtContent>
        <w:p w:rsidR="002901D8" w:rsidRPr="00654D41" w:rsidRDefault="002901D8" w:rsidP="002901D8">
          <w:pPr>
            <w:suppressAutoHyphens/>
            <w:ind w:left="454"/>
            <w:jc w:val="both"/>
            <w:rPr>
              <w:b/>
            </w:rPr>
          </w:pPr>
          <w:r w:rsidRPr="00E41342">
            <w:rPr>
              <w:rFonts w:cs="Arial"/>
              <w:b/>
              <w:i/>
            </w:rPr>
            <w:t>Angaben zur Leitungsart und -verlegung</w:t>
          </w:r>
        </w:p>
      </w:sdtContent>
    </w:sdt>
    <w:p w:rsidR="002901D8" w:rsidRDefault="002901D8" w:rsidP="002901D8">
      <w:pPr>
        <w:suppressAutoHyphens/>
        <w:jc w:val="both"/>
      </w:pPr>
      <w:r>
        <w:t>zum Gaszähler der Type</w:t>
      </w:r>
    </w:p>
    <w:sdt>
      <w:sdtPr>
        <w:rPr>
          <w:rFonts w:cs="Arial"/>
          <w:b/>
          <w:i/>
        </w:rPr>
        <w:id w:val="-1170396525"/>
        <w:placeholder>
          <w:docPart w:val="6B89D6E239EB451E82EE5EE12922745E"/>
        </w:placeholder>
        <w:text/>
      </w:sdtPr>
      <w:sdtEndPr/>
      <w:sdtContent>
        <w:p w:rsidR="002901D8" w:rsidRDefault="002901D8" w:rsidP="002901D8">
          <w:pPr>
            <w:suppressAutoHyphens/>
            <w:ind w:left="454"/>
            <w:jc w:val="both"/>
          </w:pPr>
          <w:r>
            <w:rPr>
              <w:rFonts w:cs="Arial"/>
              <w:b/>
              <w:i/>
            </w:rPr>
            <w:t xml:space="preserve">Angabe der Gaszählertype / -größe </w:t>
          </w:r>
          <w:r w:rsidRPr="001E22B4">
            <w:rPr>
              <w:rFonts w:cs="Arial"/>
              <w:b/>
              <w:i/>
            </w:rPr>
            <w:t xml:space="preserve">(z.B.: Balgengaszähler </w:t>
          </w:r>
          <w:r>
            <w:rPr>
              <w:rFonts w:cs="Arial"/>
              <w:b/>
              <w:i/>
            </w:rPr>
            <w:t>G </w:t>
          </w:r>
          <w:r w:rsidRPr="001E22B4">
            <w:rPr>
              <w:rFonts w:cs="Arial"/>
              <w:b/>
              <w:i/>
            </w:rPr>
            <w:t>4</w:t>
          </w:r>
          <w:r>
            <w:rPr>
              <w:rFonts w:cs="Arial"/>
              <w:b/>
              <w:i/>
            </w:rPr>
            <w:t>)</w:t>
          </w:r>
        </w:p>
      </w:sdtContent>
    </w:sdt>
    <w:p w:rsidR="002901D8" w:rsidRDefault="002901D8" w:rsidP="002901D8">
      <w:pPr>
        <w:suppressAutoHyphens/>
        <w:jc w:val="both"/>
      </w:pPr>
      <w:r>
        <w:t>geführt.</w:t>
      </w:r>
    </w:p>
    <w:p w:rsidR="002901D8" w:rsidRDefault="002901D8" w:rsidP="002901D8">
      <w:pPr>
        <w:suppressAutoHyphens/>
        <w:jc w:val="both"/>
      </w:pPr>
      <w:r>
        <w:lastRenderedPageBreak/>
        <w:t xml:space="preserve">Die Übergabestelle (Liefergrenze) zwischen GVU und Kunde befindet sich </w:t>
      </w:r>
    </w:p>
    <w:sdt>
      <w:sdtPr>
        <w:rPr>
          <w:rFonts w:cs="Arial"/>
          <w:b/>
          <w:i/>
        </w:rPr>
        <w:id w:val="-1065109657"/>
        <w:placeholder>
          <w:docPart w:val="6B89D6E239EB451E82EE5EE12922745E"/>
        </w:placeholder>
        <w:text/>
      </w:sdtPr>
      <w:sdtEndPr/>
      <w:sdtContent>
        <w:p w:rsidR="002901D8" w:rsidRDefault="002901D8" w:rsidP="002901D8">
          <w:pPr>
            <w:suppressAutoHyphens/>
            <w:ind w:left="454"/>
            <w:jc w:val="both"/>
          </w:pPr>
          <w:r>
            <w:rPr>
              <w:rFonts w:cs="Arial"/>
              <w:b/>
              <w:i/>
            </w:rPr>
            <w:t>Angabe über die Übergabestelle (z.B. Ausgangsflansch des Hauptabsperrventils)</w:t>
          </w:r>
        </w:p>
      </w:sdtContent>
    </w:sdt>
    <w:p w:rsidR="002901D8" w:rsidRDefault="002901D8" w:rsidP="002901D8">
      <w:pPr>
        <w:suppressAutoHyphens/>
        <w:jc w:val="both"/>
      </w:pPr>
      <w:r>
        <w:t>Das Hauptabsperrventil, der allenfalls vorhandene Gasdruckregler sowie der Gaszähler sind Eigentum des GVU’s und werden von diesem regelmäßig geprüft und gewartet.</w:t>
      </w:r>
    </w:p>
    <w:p w:rsidR="002901D8" w:rsidRDefault="002901D8" w:rsidP="002901D8">
      <w:pPr>
        <w:suppressAutoHyphens/>
        <w:jc w:val="both"/>
      </w:pPr>
      <w:r>
        <w:t xml:space="preserve">Ausgehend vom Gaszähler wird die Gasleitung aus </w:t>
      </w:r>
    </w:p>
    <w:sdt>
      <w:sdtPr>
        <w:rPr>
          <w:rFonts w:cs="Arial"/>
          <w:b/>
          <w:i/>
        </w:rPr>
        <w:id w:val="1608083993"/>
        <w:placeholder>
          <w:docPart w:val="6B89D6E239EB451E82EE5EE12922745E"/>
        </w:placeholder>
        <w:text/>
      </w:sdtPr>
      <w:sdtEndPr/>
      <w:sdtContent>
        <w:p w:rsidR="002901D8" w:rsidRDefault="002901D8" w:rsidP="002901D8">
          <w:pPr>
            <w:suppressAutoHyphens/>
            <w:ind w:left="454"/>
            <w:jc w:val="both"/>
          </w:pPr>
          <w:r w:rsidRPr="00E41342">
            <w:rPr>
              <w:rFonts w:cs="Arial"/>
              <w:b/>
              <w:i/>
            </w:rPr>
            <w:t>Angaben zur Leitungsart und -verlegung</w:t>
          </w:r>
        </w:p>
      </w:sdtContent>
    </w:sdt>
    <w:p w:rsidR="002901D8" w:rsidRDefault="002901D8" w:rsidP="002901D8">
      <w:pPr>
        <w:suppressAutoHyphens/>
        <w:jc w:val="both"/>
      </w:pPr>
      <w:r>
        <w:t>unter jeweiliger Vorschaltung eines Geräteabsperrventils zu den folgenden Gasverbrauchsgeräten geführt:</w:t>
      </w:r>
    </w:p>
    <w:p w:rsidR="002901D8" w:rsidRDefault="002901D8" w:rsidP="002901D8">
      <w:pPr>
        <w:suppressAutoHyphens/>
        <w:jc w:val="both"/>
      </w:pPr>
    </w:p>
    <w:tbl>
      <w:tblPr>
        <w:tblW w:w="9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694"/>
        <w:gridCol w:w="1959"/>
        <w:gridCol w:w="2340"/>
        <w:gridCol w:w="1620"/>
      </w:tblGrid>
      <w:tr w:rsidR="002901D8" w:rsidTr="008731B8">
        <w:tc>
          <w:tcPr>
            <w:tcW w:w="637" w:type="dxa"/>
            <w:tcBorders>
              <w:top w:val="single" w:sz="12" w:space="0" w:color="auto"/>
              <w:left w:val="single" w:sz="12" w:space="0" w:color="auto"/>
              <w:bottom w:val="single" w:sz="6" w:space="0" w:color="auto"/>
              <w:right w:val="single" w:sz="6" w:space="0" w:color="auto"/>
            </w:tcBorders>
          </w:tcPr>
          <w:p w:rsidR="002901D8" w:rsidRDefault="002901D8" w:rsidP="008731B8">
            <w:pPr>
              <w:suppressAutoHyphens/>
              <w:jc w:val="both"/>
            </w:pPr>
            <w:r>
              <w:t>Nr.:</w:t>
            </w:r>
          </w:p>
        </w:tc>
        <w:tc>
          <w:tcPr>
            <w:tcW w:w="2694" w:type="dxa"/>
            <w:tcBorders>
              <w:top w:val="single" w:sz="12" w:space="0" w:color="auto"/>
              <w:left w:val="single" w:sz="6" w:space="0" w:color="auto"/>
              <w:bottom w:val="single" w:sz="6" w:space="0" w:color="auto"/>
              <w:right w:val="single" w:sz="6" w:space="0" w:color="auto"/>
            </w:tcBorders>
          </w:tcPr>
          <w:p w:rsidR="002901D8" w:rsidRPr="00F8502E" w:rsidRDefault="002901D8" w:rsidP="008731B8">
            <w:pPr>
              <w:suppressAutoHyphens/>
              <w:jc w:val="both"/>
              <w:rPr>
                <w:sz w:val="18"/>
              </w:rPr>
            </w:pPr>
            <w:r>
              <w:t>Bezeichnung:</w:t>
            </w:r>
            <w:r>
              <w:br/>
            </w:r>
            <w:r>
              <w:rPr>
                <w:sz w:val="18"/>
              </w:rPr>
              <w:t>Hersteller, Typenbezeichnung</w:t>
            </w:r>
          </w:p>
        </w:tc>
        <w:tc>
          <w:tcPr>
            <w:tcW w:w="1959" w:type="dxa"/>
            <w:tcBorders>
              <w:top w:val="single" w:sz="12" w:space="0" w:color="auto"/>
              <w:left w:val="single" w:sz="6" w:space="0" w:color="auto"/>
              <w:bottom w:val="single" w:sz="6" w:space="0" w:color="auto"/>
              <w:right w:val="single" w:sz="6" w:space="0" w:color="auto"/>
            </w:tcBorders>
          </w:tcPr>
          <w:p w:rsidR="002901D8" w:rsidRDefault="002901D8" w:rsidP="008731B8">
            <w:pPr>
              <w:suppressAutoHyphens/>
              <w:jc w:val="both"/>
            </w:pPr>
            <w:r>
              <w:t>Typ:</w:t>
            </w:r>
            <w:r>
              <w:br/>
            </w:r>
            <w:r>
              <w:rPr>
                <w:sz w:val="18"/>
              </w:rPr>
              <w:t>(Ausführungsart)</w:t>
            </w:r>
          </w:p>
        </w:tc>
        <w:tc>
          <w:tcPr>
            <w:tcW w:w="2340" w:type="dxa"/>
            <w:tcBorders>
              <w:top w:val="single" w:sz="12" w:space="0" w:color="auto"/>
              <w:left w:val="single" w:sz="6" w:space="0" w:color="auto"/>
              <w:bottom w:val="single" w:sz="6" w:space="0" w:color="auto"/>
              <w:right w:val="single" w:sz="6" w:space="0" w:color="auto"/>
            </w:tcBorders>
          </w:tcPr>
          <w:p w:rsidR="002901D8" w:rsidRDefault="002901D8" w:rsidP="008731B8">
            <w:pPr>
              <w:suppressAutoHyphens/>
              <w:jc w:val="both"/>
            </w:pPr>
            <w:r>
              <w:t>Nennwärmebelastung:</w:t>
            </w:r>
            <w:r>
              <w:br/>
            </w:r>
            <w:r>
              <w:rPr>
                <w:sz w:val="18"/>
              </w:rPr>
              <w:t>(kW)</w:t>
            </w:r>
          </w:p>
        </w:tc>
        <w:tc>
          <w:tcPr>
            <w:tcW w:w="1620" w:type="dxa"/>
            <w:tcBorders>
              <w:top w:val="single" w:sz="12" w:space="0" w:color="auto"/>
              <w:left w:val="single" w:sz="6" w:space="0" w:color="auto"/>
              <w:bottom w:val="single" w:sz="6" w:space="0" w:color="auto"/>
              <w:right w:val="single" w:sz="12" w:space="0" w:color="auto"/>
            </w:tcBorders>
          </w:tcPr>
          <w:p w:rsidR="002901D8" w:rsidRDefault="002901D8" w:rsidP="008731B8">
            <w:pPr>
              <w:suppressAutoHyphens/>
              <w:jc w:val="both"/>
            </w:pPr>
            <w:r>
              <w:t>Anschlusswert:</w:t>
            </w:r>
            <w:r>
              <w:br/>
            </w:r>
            <w:r>
              <w:rPr>
                <w:sz w:val="18"/>
              </w:rPr>
              <w:t>(m³/h)</w:t>
            </w:r>
          </w:p>
        </w:tc>
      </w:tr>
      <w:tr w:rsidR="002901D8" w:rsidTr="008731B8">
        <w:tc>
          <w:tcPr>
            <w:tcW w:w="637" w:type="dxa"/>
            <w:tcBorders>
              <w:top w:val="single" w:sz="6" w:space="0" w:color="auto"/>
              <w:left w:val="single" w:sz="12" w:space="0" w:color="auto"/>
              <w:bottom w:val="single" w:sz="6" w:space="0" w:color="auto"/>
              <w:right w:val="single" w:sz="6" w:space="0" w:color="auto"/>
            </w:tcBorders>
          </w:tcPr>
          <w:p w:rsidR="002901D8" w:rsidRPr="002C3E96" w:rsidRDefault="006F49FB" w:rsidP="008731B8">
            <w:pPr>
              <w:suppressAutoHyphens/>
              <w:spacing w:after="0" w:line="240" w:lineRule="exact"/>
              <w:jc w:val="both"/>
              <w:rPr>
                <w:rFonts w:cs="Arial"/>
                <w:b/>
                <w:i/>
                <w:sz w:val="16"/>
                <w:szCs w:val="16"/>
              </w:rPr>
            </w:pPr>
            <w:sdt>
              <w:sdtPr>
                <w:rPr>
                  <w:rFonts w:cs="Arial"/>
                  <w:b/>
                  <w:i/>
                  <w:sz w:val="16"/>
                  <w:szCs w:val="16"/>
                </w:rPr>
                <w:id w:val="2027445557"/>
                <w:placeholder>
                  <w:docPart w:val="E104A2B696C0494A96080739EC3EFB4C"/>
                </w:placeholder>
              </w:sdtPr>
              <w:sdtEndPr/>
              <w:sdtContent>
                <w:r w:rsidR="002901D8" w:rsidRPr="002C3E96">
                  <w:rPr>
                    <w:rFonts w:cs="Arial"/>
                    <w:b/>
                    <w:i/>
                    <w:sz w:val="16"/>
                    <w:szCs w:val="16"/>
                  </w:rPr>
                  <w:t>Nr.</w:t>
                </w:r>
              </w:sdtContent>
            </w:sdt>
            <w:r w:rsidR="002901D8" w:rsidRPr="001C26C5">
              <w:rPr>
                <w:rStyle w:val="Funotenzeichen"/>
                <w:rFonts w:cs="Arial"/>
                <w:sz w:val="16"/>
                <w:szCs w:val="16"/>
              </w:rPr>
              <w:footnoteReference w:id="2"/>
            </w:r>
          </w:p>
          <w:p w:rsidR="002901D8" w:rsidRPr="002C3E96" w:rsidRDefault="002901D8" w:rsidP="008731B8">
            <w:pPr>
              <w:suppressAutoHyphens/>
              <w:spacing w:after="0" w:line="240" w:lineRule="exact"/>
              <w:jc w:val="both"/>
              <w:rPr>
                <w:b/>
              </w:rPr>
            </w:pPr>
          </w:p>
        </w:tc>
        <w:tc>
          <w:tcPr>
            <w:tcW w:w="2694" w:type="dxa"/>
            <w:tcBorders>
              <w:top w:val="single" w:sz="6" w:space="0" w:color="auto"/>
              <w:left w:val="single" w:sz="6" w:space="0" w:color="auto"/>
              <w:bottom w:val="single" w:sz="6" w:space="0" w:color="auto"/>
              <w:right w:val="single" w:sz="6" w:space="0" w:color="auto"/>
            </w:tcBorders>
          </w:tcPr>
          <w:sdt>
            <w:sdtPr>
              <w:rPr>
                <w:rFonts w:cs="Arial"/>
                <w:b/>
                <w:i/>
                <w:sz w:val="16"/>
                <w:szCs w:val="16"/>
              </w:rPr>
              <w:id w:val="423308507"/>
              <w:placeholder>
                <w:docPart w:val="E104A2B696C0494A96080739EC3EFB4C"/>
              </w:placeholder>
              <w:text/>
            </w:sdtPr>
            <w:sdtEndPr/>
            <w:sdtContent>
              <w:p w:rsidR="002901D8" w:rsidRPr="002C3E96" w:rsidRDefault="002901D8" w:rsidP="008731B8">
                <w:pPr>
                  <w:suppressAutoHyphens/>
                  <w:spacing w:after="0" w:line="240" w:lineRule="exact"/>
                  <w:rPr>
                    <w:b/>
                  </w:rPr>
                </w:pPr>
                <w:r w:rsidRPr="002C3E96">
                  <w:rPr>
                    <w:rFonts w:cs="Arial"/>
                    <w:b/>
                    <w:i/>
                    <w:sz w:val="16"/>
                    <w:szCs w:val="16"/>
                  </w:rPr>
                  <w:t>Angabe des Geräteherstellers sowie genaue Typenbezeichnung</w:t>
                </w:r>
              </w:p>
            </w:sdtContent>
          </w:sdt>
        </w:tc>
        <w:tc>
          <w:tcPr>
            <w:tcW w:w="1959" w:type="dxa"/>
            <w:tcBorders>
              <w:top w:val="single" w:sz="6" w:space="0" w:color="auto"/>
              <w:left w:val="single" w:sz="6" w:space="0" w:color="auto"/>
              <w:bottom w:val="single" w:sz="6" w:space="0" w:color="auto"/>
              <w:right w:val="single" w:sz="6" w:space="0" w:color="auto"/>
            </w:tcBorders>
          </w:tcPr>
          <w:sdt>
            <w:sdtPr>
              <w:rPr>
                <w:rFonts w:cs="Arial"/>
                <w:b/>
                <w:i/>
                <w:sz w:val="16"/>
                <w:szCs w:val="16"/>
              </w:rPr>
              <w:id w:val="348757488"/>
              <w:placeholder>
                <w:docPart w:val="E104A2B696C0494A96080739EC3EFB4C"/>
              </w:placeholder>
            </w:sdtPr>
            <w:sdtEndPr/>
            <w:sdtContent>
              <w:p w:rsidR="002901D8" w:rsidRPr="002C3E96" w:rsidRDefault="002901D8" w:rsidP="008731B8">
                <w:pPr>
                  <w:suppressAutoHyphens/>
                  <w:spacing w:after="0" w:line="240" w:lineRule="exact"/>
                  <w:rPr>
                    <w:rFonts w:cs="Arial"/>
                    <w:b/>
                    <w:i/>
                    <w:sz w:val="16"/>
                    <w:szCs w:val="16"/>
                  </w:rPr>
                </w:pPr>
                <w:r w:rsidRPr="002C3E96">
                  <w:rPr>
                    <w:rFonts w:cs="Arial"/>
                    <w:b/>
                    <w:i/>
                    <w:sz w:val="16"/>
                    <w:szCs w:val="16"/>
                  </w:rPr>
                  <w:t>Angabe der Ausführungsart gem. ON-Regel 131749:</w:t>
                </w:r>
                <w:r w:rsidRPr="001C26C5">
                  <w:rPr>
                    <w:rStyle w:val="Funotenzeichen"/>
                    <w:rFonts w:cs="Arial"/>
                    <w:sz w:val="16"/>
                    <w:szCs w:val="16"/>
                  </w:rPr>
                  <w:footnoteReference w:id="3"/>
                </w:r>
              </w:p>
            </w:sdtContent>
          </w:sdt>
        </w:tc>
        <w:tc>
          <w:tcPr>
            <w:tcW w:w="2340" w:type="dxa"/>
            <w:tcBorders>
              <w:top w:val="single" w:sz="6" w:space="0" w:color="auto"/>
              <w:left w:val="single" w:sz="6" w:space="0" w:color="auto"/>
              <w:bottom w:val="single" w:sz="6" w:space="0" w:color="auto"/>
              <w:right w:val="single" w:sz="6" w:space="0" w:color="auto"/>
            </w:tcBorders>
          </w:tcPr>
          <w:sdt>
            <w:sdtPr>
              <w:rPr>
                <w:rFonts w:cs="Arial"/>
                <w:b/>
                <w:i/>
                <w:sz w:val="16"/>
                <w:szCs w:val="16"/>
              </w:rPr>
              <w:id w:val="1712379634"/>
              <w:placeholder>
                <w:docPart w:val="E104A2B696C0494A96080739EC3EFB4C"/>
              </w:placeholder>
              <w:text/>
            </w:sdtPr>
            <w:sdtEndPr/>
            <w:sdtContent>
              <w:p w:rsidR="002901D8" w:rsidRPr="002C3E96" w:rsidRDefault="002901D8" w:rsidP="008731B8">
                <w:pPr>
                  <w:suppressAutoHyphens/>
                  <w:spacing w:after="0" w:line="240" w:lineRule="exact"/>
                  <w:rPr>
                    <w:rFonts w:cs="Arial"/>
                    <w:b/>
                    <w:i/>
                    <w:sz w:val="16"/>
                    <w:szCs w:val="16"/>
                  </w:rPr>
                </w:pPr>
                <w:r w:rsidRPr="002C3E96">
                  <w:rPr>
                    <w:rFonts w:cs="Arial"/>
                    <w:b/>
                    <w:i/>
                    <w:sz w:val="16"/>
                    <w:szCs w:val="16"/>
                  </w:rPr>
                  <w:t>Angabe der Nennwärme-belastung in kW</w:t>
                </w:r>
              </w:p>
            </w:sdtContent>
          </w:sdt>
        </w:tc>
        <w:tc>
          <w:tcPr>
            <w:tcW w:w="1620" w:type="dxa"/>
            <w:tcBorders>
              <w:top w:val="single" w:sz="6" w:space="0" w:color="auto"/>
              <w:left w:val="single" w:sz="6" w:space="0" w:color="auto"/>
              <w:bottom w:val="single" w:sz="6" w:space="0" w:color="auto"/>
              <w:right w:val="single" w:sz="12" w:space="0" w:color="auto"/>
            </w:tcBorders>
          </w:tcPr>
          <w:sdt>
            <w:sdtPr>
              <w:rPr>
                <w:rFonts w:cs="Arial"/>
                <w:b/>
                <w:i/>
                <w:sz w:val="16"/>
                <w:szCs w:val="16"/>
              </w:rPr>
              <w:id w:val="2083330256"/>
              <w:placeholder>
                <w:docPart w:val="E104A2B696C0494A96080739EC3EFB4C"/>
              </w:placeholder>
              <w:text/>
            </w:sdtPr>
            <w:sdtEndPr/>
            <w:sdtContent>
              <w:p w:rsidR="002901D8" w:rsidRPr="002C3E96" w:rsidRDefault="002901D8" w:rsidP="008731B8">
                <w:pPr>
                  <w:suppressAutoHyphens/>
                  <w:spacing w:after="0" w:line="240" w:lineRule="exact"/>
                  <w:rPr>
                    <w:b/>
                  </w:rPr>
                </w:pPr>
                <w:r w:rsidRPr="002C3E96">
                  <w:rPr>
                    <w:rFonts w:cs="Arial"/>
                    <w:b/>
                    <w:i/>
                    <w:sz w:val="16"/>
                    <w:szCs w:val="16"/>
                  </w:rPr>
                  <w:t>Angabe des Anschlusswerts in m³/h</w:t>
                </w:r>
              </w:p>
            </w:sdtContent>
          </w:sdt>
        </w:tc>
      </w:tr>
      <w:tr w:rsidR="002901D8" w:rsidTr="008731B8">
        <w:tc>
          <w:tcPr>
            <w:tcW w:w="637" w:type="dxa"/>
            <w:tcBorders>
              <w:top w:val="single" w:sz="6" w:space="0" w:color="auto"/>
              <w:left w:val="single" w:sz="12" w:space="0" w:color="auto"/>
              <w:bottom w:val="single" w:sz="6" w:space="0" w:color="auto"/>
              <w:right w:val="single" w:sz="6" w:space="0" w:color="auto"/>
            </w:tcBorders>
          </w:tcPr>
          <w:p w:rsidR="002901D8" w:rsidRDefault="002901D8" w:rsidP="008731B8">
            <w:pPr>
              <w:suppressAutoHyphens/>
              <w:jc w:val="both"/>
            </w:pPr>
          </w:p>
        </w:tc>
        <w:tc>
          <w:tcPr>
            <w:tcW w:w="2694"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1959"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2340"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1620" w:type="dxa"/>
            <w:tcBorders>
              <w:top w:val="single" w:sz="6" w:space="0" w:color="auto"/>
              <w:left w:val="single" w:sz="6" w:space="0" w:color="auto"/>
              <w:bottom w:val="single" w:sz="6" w:space="0" w:color="auto"/>
              <w:right w:val="single" w:sz="12" w:space="0" w:color="auto"/>
            </w:tcBorders>
          </w:tcPr>
          <w:p w:rsidR="002901D8" w:rsidRDefault="002901D8" w:rsidP="008731B8">
            <w:pPr>
              <w:suppressAutoHyphens/>
              <w:jc w:val="both"/>
            </w:pPr>
          </w:p>
        </w:tc>
      </w:tr>
      <w:tr w:rsidR="002901D8" w:rsidTr="008731B8">
        <w:tc>
          <w:tcPr>
            <w:tcW w:w="637" w:type="dxa"/>
            <w:tcBorders>
              <w:top w:val="single" w:sz="6" w:space="0" w:color="auto"/>
              <w:left w:val="single" w:sz="12" w:space="0" w:color="auto"/>
              <w:bottom w:val="single" w:sz="12" w:space="0" w:color="auto"/>
              <w:right w:val="single" w:sz="6" w:space="0" w:color="auto"/>
            </w:tcBorders>
          </w:tcPr>
          <w:p w:rsidR="002901D8" w:rsidRDefault="002901D8" w:rsidP="008731B8">
            <w:pPr>
              <w:suppressAutoHyphens/>
              <w:jc w:val="both"/>
            </w:pPr>
          </w:p>
        </w:tc>
        <w:tc>
          <w:tcPr>
            <w:tcW w:w="2694"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1959"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2340"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1620" w:type="dxa"/>
            <w:tcBorders>
              <w:top w:val="single" w:sz="6" w:space="0" w:color="auto"/>
              <w:left w:val="single" w:sz="6" w:space="0" w:color="auto"/>
              <w:bottom w:val="single" w:sz="12" w:space="0" w:color="auto"/>
              <w:right w:val="single" w:sz="12" w:space="0" w:color="auto"/>
            </w:tcBorders>
          </w:tcPr>
          <w:p w:rsidR="002901D8" w:rsidRDefault="002901D8" w:rsidP="008731B8">
            <w:pPr>
              <w:suppressAutoHyphens/>
              <w:jc w:val="both"/>
            </w:pPr>
          </w:p>
        </w:tc>
      </w:tr>
    </w:tbl>
    <w:p w:rsidR="002901D8" w:rsidRDefault="002901D8" w:rsidP="002901D8">
      <w:pPr>
        <w:suppressAutoHyphens/>
        <w:jc w:val="both"/>
      </w:pPr>
    </w:p>
    <w:p w:rsidR="002901D8" w:rsidRDefault="002901D8" w:rsidP="002901D8">
      <w:pPr>
        <w:suppressAutoHyphens/>
        <w:jc w:val="both"/>
      </w:pPr>
      <w:r>
        <w:t xml:space="preserve">Alle Gasverbrauchsgeräte sind mit einer selbsttätig wirkenden Zündsicherung ausgestattet und entsprechen der </w:t>
      </w:r>
      <w:r w:rsidRPr="0051174E">
        <w:t>Gasgeräteverordn</w:t>
      </w:r>
      <w:r>
        <w:t>ung (Verordnung (EU) 2016/426).</w:t>
      </w:r>
    </w:p>
    <w:p w:rsidR="002901D8" w:rsidRDefault="002901D8" w:rsidP="002901D8">
      <w:pPr>
        <w:suppressAutoHyphens/>
        <w:jc w:val="both"/>
      </w:pPr>
      <w:r>
        <w:t xml:space="preserve">Die Aufstellung der einzelnen Gasverbrauchsgeräte, die Zuführung der Verbrennungsluft, sowie die Abführung der Abgase erfolgt wie nachstehend in der Tabelle beschrieben: </w:t>
      </w:r>
    </w:p>
    <w:p w:rsidR="002901D8" w:rsidRDefault="002901D8" w:rsidP="002901D8">
      <w:pPr>
        <w:suppressAutoHyphens/>
        <w:jc w:val="both"/>
      </w:pP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694"/>
        <w:gridCol w:w="2215"/>
        <w:gridCol w:w="2084"/>
        <w:gridCol w:w="1569"/>
      </w:tblGrid>
      <w:tr w:rsidR="002901D8" w:rsidTr="008731B8">
        <w:tc>
          <w:tcPr>
            <w:tcW w:w="637" w:type="dxa"/>
            <w:tcBorders>
              <w:top w:val="single" w:sz="12" w:space="0" w:color="auto"/>
              <w:left w:val="single" w:sz="12" w:space="0" w:color="auto"/>
              <w:bottom w:val="single" w:sz="6" w:space="0" w:color="auto"/>
              <w:right w:val="single" w:sz="6" w:space="0" w:color="auto"/>
            </w:tcBorders>
          </w:tcPr>
          <w:p w:rsidR="002901D8" w:rsidRDefault="002901D8" w:rsidP="008731B8">
            <w:pPr>
              <w:suppressAutoHyphens/>
              <w:jc w:val="both"/>
            </w:pPr>
            <w:r>
              <w:t>Nr.:</w:t>
            </w:r>
          </w:p>
        </w:tc>
        <w:tc>
          <w:tcPr>
            <w:tcW w:w="2694" w:type="dxa"/>
            <w:tcBorders>
              <w:top w:val="single" w:sz="12" w:space="0" w:color="auto"/>
              <w:left w:val="single" w:sz="6" w:space="0" w:color="auto"/>
              <w:bottom w:val="single" w:sz="6" w:space="0" w:color="auto"/>
              <w:right w:val="single" w:sz="6" w:space="0" w:color="auto"/>
            </w:tcBorders>
          </w:tcPr>
          <w:p w:rsidR="002901D8" w:rsidRPr="00F8502E" w:rsidRDefault="002901D8" w:rsidP="002D65DC">
            <w:pPr>
              <w:suppressAutoHyphens/>
              <w:rPr>
                <w:sz w:val="18"/>
              </w:rPr>
            </w:pPr>
            <w:r>
              <w:t>Aufstellungsort mit Raumkubatur</w:t>
            </w:r>
          </w:p>
        </w:tc>
        <w:tc>
          <w:tcPr>
            <w:tcW w:w="2215" w:type="dxa"/>
            <w:tcBorders>
              <w:top w:val="single" w:sz="12" w:space="0" w:color="auto"/>
              <w:left w:val="single" w:sz="6" w:space="0" w:color="auto"/>
              <w:bottom w:val="single" w:sz="6" w:space="0" w:color="auto"/>
              <w:right w:val="single" w:sz="6" w:space="0" w:color="auto"/>
            </w:tcBorders>
          </w:tcPr>
          <w:p w:rsidR="002901D8" w:rsidRDefault="002901D8" w:rsidP="008731B8">
            <w:pPr>
              <w:suppressAutoHyphens/>
              <w:jc w:val="both"/>
            </w:pPr>
            <w:r>
              <w:t>Verbrennungsluft-zufuhr</w:t>
            </w:r>
          </w:p>
        </w:tc>
        <w:tc>
          <w:tcPr>
            <w:tcW w:w="2084" w:type="dxa"/>
            <w:tcBorders>
              <w:top w:val="single" w:sz="12" w:space="0" w:color="auto"/>
              <w:left w:val="single" w:sz="6" w:space="0" w:color="auto"/>
              <w:bottom w:val="single" w:sz="6" w:space="0" w:color="auto"/>
              <w:right w:val="single" w:sz="6" w:space="0" w:color="auto"/>
            </w:tcBorders>
          </w:tcPr>
          <w:p w:rsidR="002901D8" w:rsidRDefault="002901D8" w:rsidP="008731B8">
            <w:pPr>
              <w:suppressAutoHyphens/>
              <w:jc w:val="both"/>
            </w:pPr>
            <w:r>
              <w:t>Abgasabführung</w:t>
            </w:r>
          </w:p>
        </w:tc>
        <w:tc>
          <w:tcPr>
            <w:tcW w:w="1569" w:type="dxa"/>
            <w:tcBorders>
              <w:top w:val="single" w:sz="12" w:space="0" w:color="auto"/>
              <w:left w:val="single" w:sz="6" w:space="0" w:color="auto"/>
              <w:bottom w:val="single" w:sz="6" w:space="0" w:color="auto"/>
              <w:right w:val="single" w:sz="12" w:space="0" w:color="auto"/>
            </w:tcBorders>
          </w:tcPr>
          <w:p w:rsidR="002901D8" w:rsidRDefault="002901D8" w:rsidP="008731B8">
            <w:pPr>
              <w:suppressAutoHyphens/>
              <w:jc w:val="both"/>
            </w:pPr>
            <w:r>
              <w:t>Bemerkungen</w:t>
            </w:r>
          </w:p>
        </w:tc>
      </w:tr>
      <w:tr w:rsidR="002901D8" w:rsidTr="008731B8">
        <w:tc>
          <w:tcPr>
            <w:tcW w:w="637" w:type="dxa"/>
            <w:tcBorders>
              <w:top w:val="single" w:sz="6" w:space="0" w:color="auto"/>
              <w:left w:val="single" w:sz="12" w:space="0" w:color="auto"/>
              <w:bottom w:val="single" w:sz="6" w:space="0" w:color="auto"/>
              <w:right w:val="single" w:sz="6" w:space="0" w:color="auto"/>
            </w:tcBorders>
          </w:tcPr>
          <w:sdt>
            <w:sdtPr>
              <w:rPr>
                <w:rFonts w:cs="Arial"/>
                <w:b/>
                <w:i/>
                <w:sz w:val="16"/>
                <w:szCs w:val="16"/>
              </w:rPr>
              <w:id w:val="-2131001790"/>
              <w:placeholder>
                <w:docPart w:val="B194858575684A27A01BB931B12DDB38"/>
              </w:placeholder>
            </w:sdtPr>
            <w:sdtEndPr/>
            <w:sdtContent>
              <w:p w:rsidR="002901D8" w:rsidRPr="007704EF" w:rsidRDefault="002901D8" w:rsidP="008731B8">
                <w:pPr>
                  <w:suppressAutoHyphens/>
                  <w:spacing w:after="0" w:line="240" w:lineRule="exact"/>
                  <w:jc w:val="both"/>
                  <w:rPr>
                    <w:rFonts w:cs="Arial"/>
                    <w:b/>
                    <w:i/>
                    <w:sz w:val="16"/>
                    <w:szCs w:val="16"/>
                  </w:rPr>
                </w:pPr>
                <w:r w:rsidRPr="007704EF">
                  <w:rPr>
                    <w:rFonts w:cs="Arial"/>
                    <w:b/>
                    <w:i/>
                    <w:sz w:val="16"/>
                    <w:szCs w:val="16"/>
                  </w:rPr>
                  <w:t xml:space="preserve">Nr </w:t>
                </w:r>
                <w:r w:rsidRPr="00FD5AC1">
                  <w:rPr>
                    <w:rFonts w:cs="Arial"/>
                    <w:sz w:val="16"/>
                    <w:szCs w:val="16"/>
                    <w:vertAlign w:val="superscript"/>
                  </w:rPr>
                  <w:t>1</w:t>
                </w:r>
              </w:p>
            </w:sdtContent>
          </w:sdt>
          <w:p w:rsidR="002901D8" w:rsidRDefault="002901D8" w:rsidP="008731B8">
            <w:pPr>
              <w:suppressAutoHyphens/>
              <w:jc w:val="both"/>
              <w:rPr>
                <w:b/>
              </w:rPr>
            </w:pPr>
          </w:p>
        </w:tc>
        <w:sdt>
          <w:sdtPr>
            <w:rPr>
              <w:rFonts w:cs="Arial"/>
              <w:b/>
              <w:i/>
              <w:sz w:val="16"/>
              <w:szCs w:val="16"/>
            </w:rPr>
            <w:id w:val="267059956"/>
            <w:placeholder>
              <w:docPart w:val="B194858575684A27A01BB931B12DDB38"/>
            </w:placeholder>
            <w:text/>
          </w:sdtPr>
          <w:sdtEndPr/>
          <w:sdtContent>
            <w:tc>
              <w:tcPr>
                <w:tcW w:w="2694"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spacing w:after="0" w:line="240" w:lineRule="exact"/>
                  <w:rPr>
                    <w:b/>
                  </w:rPr>
                </w:pPr>
                <w:r w:rsidRPr="000B21FA">
                  <w:rPr>
                    <w:rFonts w:cs="Arial"/>
                    <w:b/>
                    <w:i/>
                    <w:sz w:val="16"/>
                    <w:szCs w:val="16"/>
                  </w:rPr>
                  <w:t>z.B. Heizraum mit Raumvolumen von 50 m³</w:t>
                </w:r>
              </w:p>
            </w:tc>
          </w:sdtContent>
        </w:sdt>
        <w:tc>
          <w:tcPr>
            <w:tcW w:w="2215" w:type="dxa"/>
            <w:tcBorders>
              <w:top w:val="single" w:sz="6" w:space="0" w:color="auto"/>
              <w:left w:val="single" w:sz="6" w:space="0" w:color="auto"/>
              <w:bottom w:val="single" w:sz="6" w:space="0" w:color="auto"/>
              <w:right w:val="single" w:sz="6" w:space="0" w:color="auto"/>
            </w:tcBorders>
          </w:tcPr>
          <w:sdt>
            <w:sdtPr>
              <w:rPr>
                <w:rFonts w:cs="Arial"/>
                <w:b/>
                <w:i/>
                <w:sz w:val="16"/>
                <w:szCs w:val="16"/>
              </w:rPr>
              <w:id w:val="-2032179785"/>
              <w:placeholder>
                <w:docPart w:val="B194858575684A27A01BB931B12DDB38"/>
              </w:placeholder>
            </w:sdtPr>
            <w:sdtEndPr/>
            <w:sdtContent>
              <w:p w:rsidR="002901D8" w:rsidRDefault="002901D8" w:rsidP="008731B8">
                <w:pPr>
                  <w:suppressAutoHyphens/>
                  <w:spacing w:after="0" w:line="240" w:lineRule="exact"/>
                  <w:rPr>
                    <w:b/>
                  </w:rPr>
                </w:pPr>
                <w:r w:rsidRPr="000B21FA">
                  <w:rPr>
                    <w:rFonts w:cs="Arial"/>
                    <w:b/>
                    <w:i/>
                    <w:sz w:val="16"/>
                    <w:szCs w:val="16"/>
                  </w:rPr>
                  <w:t>Beschreibung der Verbrennungsluftzufuhr</w:t>
                </w:r>
                <w:r w:rsidRPr="001C26C5">
                  <w:rPr>
                    <w:rStyle w:val="Funotenzeichen"/>
                    <w:rFonts w:cs="Arial"/>
                    <w:sz w:val="16"/>
                    <w:szCs w:val="16"/>
                  </w:rPr>
                  <w:footnoteReference w:id="4"/>
                </w:r>
              </w:p>
            </w:sdtContent>
          </w:sdt>
        </w:tc>
        <w:tc>
          <w:tcPr>
            <w:tcW w:w="2084" w:type="dxa"/>
            <w:tcBorders>
              <w:top w:val="single" w:sz="6" w:space="0" w:color="auto"/>
              <w:left w:val="single" w:sz="6" w:space="0" w:color="auto"/>
              <w:bottom w:val="single" w:sz="6" w:space="0" w:color="auto"/>
              <w:right w:val="single" w:sz="6" w:space="0" w:color="auto"/>
            </w:tcBorders>
          </w:tcPr>
          <w:sdt>
            <w:sdtPr>
              <w:rPr>
                <w:rFonts w:cs="Arial"/>
                <w:b/>
                <w:i/>
                <w:sz w:val="16"/>
                <w:szCs w:val="16"/>
              </w:rPr>
              <w:id w:val="-2009596867"/>
              <w:placeholder>
                <w:docPart w:val="B194858575684A27A01BB931B12DDB38"/>
              </w:placeholder>
            </w:sdtPr>
            <w:sdtEndPr/>
            <w:sdtContent>
              <w:p w:rsidR="002901D8" w:rsidRPr="000B21FA" w:rsidRDefault="002901D8" w:rsidP="008731B8">
                <w:pPr>
                  <w:suppressAutoHyphens/>
                  <w:spacing w:after="0" w:line="240" w:lineRule="exact"/>
                  <w:rPr>
                    <w:rFonts w:cs="Arial"/>
                    <w:b/>
                    <w:i/>
                    <w:sz w:val="16"/>
                    <w:szCs w:val="16"/>
                  </w:rPr>
                </w:pPr>
                <w:r w:rsidRPr="000B21FA">
                  <w:rPr>
                    <w:rFonts w:cs="Arial"/>
                    <w:b/>
                    <w:i/>
                    <w:sz w:val="16"/>
                    <w:szCs w:val="16"/>
                  </w:rPr>
                  <w:t>Angaben über die Abführung der Abgase</w:t>
                </w:r>
                <w:r>
                  <w:rPr>
                    <w:rStyle w:val="Funotenzeichen"/>
                    <w:rFonts w:cs="Arial"/>
                    <w:b/>
                    <w:i/>
                    <w:sz w:val="16"/>
                    <w:szCs w:val="16"/>
                  </w:rPr>
                  <w:footnoteReference w:id="5"/>
                </w:r>
              </w:p>
            </w:sdtContent>
          </w:sdt>
        </w:tc>
        <w:tc>
          <w:tcPr>
            <w:tcW w:w="1569" w:type="dxa"/>
            <w:tcBorders>
              <w:top w:val="single" w:sz="6" w:space="0" w:color="auto"/>
              <w:left w:val="single" w:sz="6" w:space="0" w:color="auto"/>
              <w:bottom w:val="single" w:sz="6" w:space="0" w:color="auto"/>
              <w:right w:val="single" w:sz="12" w:space="0" w:color="auto"/>
            </w:tcBorders>
          </w:tcPr>
          <w:sdt>
            <w:sdtPr>
              <w:rPr>
                <w:rFonts w:cs="Arial"/>
                <w:b/>
                <w:i/>
                <w:sz w:val="16"/>
                <w:szCs w:val="16"/>
              </w:rPr>
              <w:id w:val="352079889"/>
              <w:placeholder>
                <w:docPart w:val="B194858575684A27A01BB931B12DDB38"/>
              </w:placeholder>
              <w:text/>
            </w:sdtPr>
            <w:sdtEndPr/>
            <w:sdtContent>
              <w:p w:rsidR="002901D8" w:rsidRDefault="002901D8" w:rsidP="008731B8">
                <w:pPr>
                  <w:suppressAutoHyphens/>
                  <w:spacing w:after="0" w:line="240" w:lineRule="exact"/>
                  <w:rPr>
                    <w:b/>
                  </w:rPr>
                </w:pPr>
                <w:r w:rsidRPr="000B21FA">
                  <w:rPr>
                    <w:rFonts w:cs="Arial"/>
                    <w:b/>
                    <w:i/>
                    <w:sz w:val="16"/>
                    <w:szCs w:val="16"/>
                  </w:rPr>
                  <w:t>All</w:t>
                </w:r>
                <w:r>
                  <w:rPr>
                    <w:rFonts w:cs="Arial"/>
                    <w:b/>
                    <w:i/>
                    <w:sz w:val="16"/>
                    <w:szCs w:val="16"/>
                  </w:rPr>
                  <w:t>fällige</w:t>
                </w:r>
                <w:r w:rsidRPr="000B21FA">
                  <w:rPr>
                    <w:rFonts w:cs="Arial"/>
                    <w:b/>
                    <w:i/>
                    <w:sz w:val="16"/>
                    <w:szCs w:val="16"/>
                  </w:rPr>
                  <w:t xml:space="preserve"> Bemerkungen</w:t>
                </w:r>
              </w:p>
            </w:sdtContent>
          </w:sdt>
        </w:tc>
      </w:tr>
      <w:tr w:rsidR="002901D8" w:rsidTr="008731B8">
        <w:tc>
          <w:tcPr>
            <w:tcW w:w="637" w:type="dxa"/>
            <w:tcBorders>
              <w:top w:val="single" w:sz="6" w:space="0" w:color="auto"/>
              <w:left w:val="single" w:sz="12" w:space="0" w:color="auto"/>
              <w:bottom w:val="single" w:sz="6" w:space="0" w:color="auto"/>
              <w:right w:val="single" w:sz="6" w:space="0" w:color="auto"/>
            </w:tcBorders>
          </w:tcPr>
          <w:p w:rsidR="002901D8" w:rsidRDefault="002901D8" w:rsidP="008731B8">
            <w:pPr>
              <w:suppressAutoHyphens/>
              <w:jc w:val="both"/>
            </w:pPr>
          </w:p>
        </w:tc>
        <w:tc>
          <w:tcPr>
            <w:tcW w:w="2694"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2215"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2084" w:type="dxa"/>
            <w:tcBorders>
              <w:top w:val="single" w:sz="6" w:space="0" w:color="auto"/>
              <w:left w:val="single" w:sz="6" w:space="0" w:color="auto"/>
              <w:bottom w:val="single" w:sz="6" w:space="0" w:color="auto"/>
              <w:right w:val="single" w:sz="6" w:space="0" w:color="auto"/>
            </w:tcBorders>
          </w:tcPr>
          <w:p w:rsidR="002901D8" w:rsidRDefault="002901D8" w:rsidP="008731B8">
            <w:pPr>
              <w:suppressAutoHyphens/>
              <w:jc w:val="both"/>
            </w:pPr>
          </w:p>
        </w:tc>
        <w:tc>
          <w:tcPr>
            <w:tcW w:w="1569" w:type="dxa"/>
            <w:tcBorders>
              <w:top w:val="single" w:sz="6" w:space="0" w:color="auto"/>
              <w:left w:val="single" w:sz="6" w:space="0" w:color="auto"/>
              <w:bottom w:val="single" w:sz="6" w:space="0" w:color="auto"/>
              <w:right w:val="single" w:sz="12" w:space="0" w:color="auto"/>
            </w:tcBorders>
          </w:tcPr>
          <w:p w:rsidR="002901D8" w:rsidRDefault="002901D8" w:rsidP="008731B8">
            <w:pPr>
              <w:suppressAutoHyphens/>
              <w:jc w:val="both"/>
            </w:pPr>
          </w:p>
        </w:tc>
      </w:tr>
      <w:tr w:rsidR="002901D8" w:rsidTr="008731B8">
        <w:tc>
          <w:tcPr>
            <w:tcW w:w="637" w:type="dxa"/>
            <w:tcBorders>
              <w:top w:val="single" w:sz="6" w:space="0" w:color="auto"/>
              <w:left w:val="single" w:sz="12" w:space="0" w:color="auto"/>
              <w:bottom w:val="single" w:sz="12" w:space="0" w:color="auto"/>
              <w:right w:val="single" w:sz="6" w:space="0" w:color="auto"/>
            </w:tcBorders>
          </w:tcPr>
          <w:p w:rsidR="002901D8" w:rsidRDefault="002901D8" w:rsidP="008731B8">
            <w:pPr>
              <w:suppressAutoHyphens/>
              <w:jc w:val="both"/>
            </w:pPr>
          </w:p>
        </w:tc>
        <w:tc>
          <w:tcPr>
            <w:tcW w:w="2694"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2215"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2084" w:type="dxa"/>
            <w:tcBorders>
              <w:top w:val="single" w:sz="6" w:space="0" w:color="auto"/>
              <w:left w:val="single" w:sz="6" w:space="0" w:color="auto"/>
              <w:bottom w:val="single" w:sz="12" w:space="0" w:color="auto"/>
              <w:right w:val="single" w:sz="6" w:space="0" w:color="auto"/>
            </w:tcBorders>
          </w:tcPr>
          <w:p w:rsidR="002901D8" w:rsidRDefault="002901D8" w:rsidP="008731B8">
            <w:pPr>
              <w:suppressAutoHyphens/>
              <w:jc w:val="both"/>
            </w:pPr>
          </w:p>
        </w:tc>
        <w:tc>
          <w:tcPr>
            <w:tcW w:w="1569" w:type="dxa"/>
            <w:tcBorders>
              <w:top w:val="single" w:sz="6" w:space="0" w:color="auto"/>
              <w:left w:val="single" w:sz="6" w:space="0" w:color="auto"/>
              <w:bottom w:val="single" w:sz="12" w:space="0" w:color="auto"/>
              <w:right w:val="single" w:sz="12" w:space="0" w:color="auto"/>
            </w:tcBorders>
          </w:tcPr>
          <w:p w:rsidR="002901D8" w:rsidRDefault="002901D8" w:rsidP="008731B8">
            <w:pPr>
              <w:suppressAutoHyphens/>
              <w:jc w:val="both"/>
            </w:pPr>
          </w:p>
        </w:tc>
      </w:tr>
    </w:tbl>
    <w:p w:rsidR="002901D8" w:rsidRDefault="002901D8" w:rsidP="002901D8">
      <w:pPr>
        <w:suppressAutoHyphens/>
        <w:jc w:val="both"/>
      </w:pPr>
    </w:p>
    <w:p w:rsidR="002901D8" w:rsidRDefault="002901D8" w:rsidP="002901D8">
      <w:pPr>
        <w:suppressAutoHyphens/>
        <w:jc w:val="both"/>
      </w:pPr>
      <w:r>
        <w:t>Es werden ausschließlich Bauteile und Komponenten für die vorstehend beschriebene Gasanlage verwendet, die den einschlägigen Bestimmungen der harmonisierten gastechnischen Normen entsprechen und für die vorliegende Betriebsweise zugelassen sind.</w:t>
      </w:r>
    </w:p>
    <w:p w:rsidR="002901D8" w:rsidRDefault="002901D8" w:rsidP="002901D8">
      <w:pPr>
        <w:tabs>
          <w:tab w:val="left" w:pos="340"/>
          <w:tab w:val="left" w:pos="680"/>
          <w:tab w:val="left" w:pos="1021"/>
        </w:tabs>
        <w:jc w:val="both"/>
      </w:pPr>
      <w:r>
        <w:lastRenderedPageBreak/>
        <w:fldChar w:fldCharType="begin"/>
      </w:r>
      <w:r>
        <w:fldChar w:fldCharType="end"/>
      </w:r>
      <w:r>
        <w:t>Sämtliche handbedienten Gasabsperrarmaturen werden so ausgeführt, dass die Zu- und Offen- Stellung deutlich erkennbar oder ablesbar ist.</w:t>
      </w:r>
    </w:p>
    <w:p w:rsidR="002901D8" w:rsidRDefault="002901D8" w:rsidP="002901D8">
      <w:pPr>
        <w:suppressAutoHyphens/>
        <w:jc w:val="both"/>
      </w:pPr>
    </w:p>
    <w:p w:rsidR="002901D8" w:rsidRPr="001C26C5" w:rsidRDefault="002901D8" w:rsidP="002901D8">
      <w:pPr>
        <w:suppressAutoHyphens/>
        <w:ind w:left="993" w:hanging="993"/>
        <w:jc w:val="both"/>
        <w:rPr>
          <w:u w:val="single"/>
        </w:rPr>
      </w:pPr>
      <w:r w:rsidRPr="001C26C5">
        <w:rPr>
          <w:u w:val="single"/>
        </w:rPr>
        <w:t>Anlagen:</w:t>
      </w:r>
      <w:r w:rsidRPr="001C26C5">
        <w:tab/>
      </w:r>
    </w:p>
    <w:sdt>
      <w:sdtPr>
        <w:rPr>
          <w:b/>
          <w:i/>
        </w:rPr>
        <w:id w:val="1218402225"/>
        <w:placeholder>
          <w:docPart w:val="6B89D6E239EB451E82EE5EE12922745E"/>
        </w:placeholder>
        <w:text/>
      </w:sdtPr>
      <w:sdtEndPr/>
      <w:sdtContent>
        <w:p w:rsidR="002901D8" w:rsidRPr="00B611D2" w:rsidRDefault="002901D8" w:rsidP="002901D8">
          <w:pPr>
            <w:suppressAutoHyphens/>
            <w:ind w:left="1078" w:hanging="624"/>
            <w:jc w:val="both"/>
            <w:rPr>
              <w:i/>
            </w:rPr>
          </w:pPr>
          <w:r w:rsidRPr="00CA1F95">
            <w:rPr>
              <w:b/>
              <w:i/>
            </w:rPr>
            <w:t>Pläne (Lageplan, Grundrissplan, eventuell Schnitte), in denen die Leitungsführung der Gasleitung, Aufstellung der Gasver</w:t>
          </w:r>
          <w:r>
            <w:rPr>
              <w:b/>
              <w:i/>
            </w:rPr>
            <w:t>brauchsgeräte und die Zuluft- und</w:t>
          </w:r>
          <w:r w:rsidRPr="00CA1F95">
            <w:rPr>
              <w:b/>
              <w:i/>
            </w:rPr>
            <w:t xml:space="preserve"> Abluftführung ersichtlich sind</w:t>
          </w:r>
        </w:p>
      </w:sdtContent>
    </w:sdt>
    <w:sdt>
      <w:sdtPr>
        <w:rPr>
          <w:b/>
          <w:i/>
        </w:rPr>
        <w:id w:val="236144369"/>
        <w:placeholder>
          <w:docPart w:val="6B89D6E239EB451E82EE5EE12922745E"/>
        </w:placeholder>
        <w:text/>
      </w:sdtPr>
      <w:sdtEndPr/>
      <w:sdtContent>
        <w:p w:rsidR="002901D8" w:rsidRPr="00B611D2" w:rsidRDefault="002901D8" w:rsidP="002901D8">
          <w:pPr>
            <w:suppressAutoHyphens/>
            <w:ind w:left="1078" w:hanging="624"/>
            <w:jc w:val="both"/>
            <w:rPr>
              <w:i/>
            </w:rPr>
          </w:pPr>
          <w:r w:rsidRPr="00B611D2">
            <w:rPr>
              <w:b/>
              <w:i/>
            </w:rPr>
            <w:t>Unterlagen der Gasverbrauchsgeräte (Konformitätserklärung, Verwenderinformation, technische Daten usw., keine Bedienungsanleitung)</w:t>
          </w:r>
        </w:p>
      </w:sdtContent>
    </w:sdt>
    <w:sdt>
      <w:sdtPr>
        <w:rPr>
          <w:b/>
          <w:i/>
        </w:rPr>
        <w:id w:val="1753926892"/>
        <w:placeholder>
          <w:docPart w:val="6B89D6E239EB451E82EE5EE12922745E"/>
        </w:placeholder>
        <w:text/>
      </w:sdtPr>
      <w:sdtEndPr/>
      <w:sdtContent>
        <w:p w:rsidR="002901D8" w:rsidRPr="00570C5B" w:rsidRDefault="002901D8" w:rsidP="002901D8">
          <w:pPr>
            <w:suppressAutoHyphens/>
            <w:ind w:left="454"/>
            <w:jc w:val="both"/>
            <w:rPr>
              <w:b/>
              <w:i/>
            </w:rPr>
          </w:pPr>
          <w:r w:rsidRPr="00570C5B">
            <w:rPr>
              <w:b/>
              <w:i/>
            </w:rPr>
            <w:t>Nachweis über die erforderliche Verbrennungsluftzuführung gemäß ÖVGW G K62</w:t>
          </w:r>
        </w:p>
      </w:sdtContent>
    </w:sdt>
    <w:p w:rsidR="00D27642" w:rsidRPr="00E65448" w:rsidRDefault="00D27642" w:rsidP="002901D8">
      <w:pPr>
        <w:suppressAutoHyphens/>
        <w:rPr>
          <w:b/>
          <w:u w:val="single"/>
        </w:rPr>
      </w:pPr>
    </w:p>
    <w:sectPr w:rsidR="00D27642" w:rsidRPr="00E65448">
      <w:headerReference w:type="default" r:id="rId8"/>
      <w:footerReference w:type="default" r:id="rId9"/>
      <w:footnotePr>
        <w:numRestart w:val="eachPage"/>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9FB" w:rsidRDefault="006F49FB">
      <w:r>
        <w:separator/>
      </w:r>
    </w:p>
  </w:endnote>
  <w:endnote w:type="continuationSeparator" w:id="0">
    <w:p w:rsidR="006F49FB" w:rsidRDefault="006F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DB" w:rsidRPr="00613270" w:rsidRDefault="00FC34DB">
    <w:pPr>
      <w:pStyle w:val="Fuzeile"/>
      <w:rPr>
        <w:sz w:val="16"/>
        <w:szCs w:val="16"/>
      </w:rPr>
    </w:pPr>
    <w:r>
      <w:tab/>
    </w:r>
    <w:r>
      <w:tab/>
    </w:r>
    <w:r w:rsidRPr="00613270">
      <w:rPr>
        <w:sz w:val="16"/>
        <w:szCs w:val="16"/>
      </w:rPr>
      <w:t xml:space="preserve">Seite </w:t>
    </w:r>
    <w:r w:rsidRPr="00613270">
      <w:rPr>
        <w:rStyle w:val="Seitenzahl"/>
        <w:sz w:val="16"/>
        <w:szCs w:val="16"/>
      </w:rPr>
      <w:fldChar w:fldCharType="begin"/>
    </w:r>
    <w:r w:rsidRPr="00613270">
      <w:rPr>
        <w:rStyle w:val="Seitenzahl"/>
        <w:sz w:val="16"/>
        <w:szCs w:val="16"/>
      </w:rPr>
      <w:instrText xml:space="preserve"> PAGE </w:instrText>
    </w:r>
    <w:r w:rsidRPr="00613270">
      <w:rPr>
        <w:rStyle w:val="Seitenzahl"/>
        <w:sz w:val="16"/>
        <w:szCs w:val="16"/>
      </w:rPr>
      <w:fldChar w:fldCharType="separate"/>
    </w:r>
    <w:r w:rsidR="00340C28">
      <w:rPr>
        <w:rStyle w:val="Seitenzahl"/>
        <w:noProof/>
        <w:sz w:val="16"/>
        <w:szCs w:val="16"/>
      </w:rPr>
      <w:t>1</w:t>
    </w:r>
    <w:r w:rsidRPr="00613270">
      <w:rPr>
        <w:rStyle w:val="Seitenzahl"/>
        <w:sz w:val="16"/>
        <w:szCs w:val="16"/>
      </w:rPr>
      <w:fldChar w:fldCharType="end"/>
    </w:r>
    <w:r w:rsidRPr="00613270">
      <w:rPr>
        <w:rStyle w:val="Seitenzahl"/>
        <w:sz w:val="16"/>
        <w:szCs w:val="16"/>
      </w:rPr>
      <w:t xml:space="preserve"> von </w:t>
    </w:r>
    <w:r w:rsidRPr="00613270">
      <w:rPr>
        <w:rStyle w:val="Seitenzahl"/>
        <w:sz w:val="16"/>
        <w:szCs w:val="16"/>
      </w:rPr>
      <w:fldChar w:fldCharType="begin"/>
    </w:r>
    <w:r w:rsidRPr="00613270">
      <w:rPr>
        <w:rStyle w:val="Seitenzahl"/>
        <w:sz w:val="16"/>
        <w:szCs w:val="16"/>
      </w:rPr>
      <w:instrText xml:space="preserve"> NUMPAGES </w:instrText>
    </w:r>
    <w:r w:rsidRPr="00613270">
      <w:rPr>
        <w:rStyle w:val="Seitenzahl"/>
        <w:sz w:val="16"/>
        <w:szCs w:val="16"/>
      </w:rPr>
      <w:fldChar w:fldCharType="separate"/>
    </w:r>
    <w:r w:rsidR="00340C28">
      <w:rPr>
        <w:rStyle w:val="Seitenzahl"/>
        <w:noProof/>
        <w:sz w:val="16"/>
        <w:szCs w:val="16"/>
      </w:rPr>
      <w:t>4</w:t>
    </w:r>
    <w:r w:rsidRPr="0061327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9FB" w:rsidRDefault="006F49FB">
      <w:r>
        <w:separator/>
      </w:r>
    </w:p>
  </w:footnote>
  <w:footnote w:type="continuationSeparator" w:id="0">
    <w:p w:rsidR="006F49FB" w:rsidRDefault="006F49FB">
      <w:r>
        <w:continuationSeparator/>
      </w:r>
    </w:p>
  </w:footnote>
  <w:footnote w:id="1">
    <w:p w:rsidR="002901D8" w:rsidRPr="005B5834" w:rsidRDefault="002901D8" w:rsidP="002901D8">
      <w:pPr>
        <w:pStyle w:val="Funotentext"/>
        <w:jc w:val="both"/>
        <w:rPr>
          <w:i/>
          <w:sz w:val="16"/>
          <w:szCs w:val="16"/>
        </w:rPr>
      </w:pPr>
      <w:r w:rsidRPr="005B5834">
        <w:rPr>
          <w:rStyle w:val="Funotenzeichen"/>
          <w:sz w:val="16"/>
          <w:szCs w:val="16"/>
        </w:rPr>
        <w:footnoteRef/>
      </w:r>
      <w:r w:rsidRPr="005B5834">
        <w:rPr>
          <w:sz w:val="16"/>
          <w:szCs w:val="16"/>
        </w:rPr>
        <w:t xml:space="preserve"> </w:t>
      </w:r>
      <w:r w:rsidRPr="005B5834">
        <w:rPr>
          <w:i/>
          <w:sz w:val="16"/>
          <w:szCs w:val="16"/>
        </w:rPr>
        <w:t>Alternativ besteht auch die Möglichkeit einer unterirdischen Hauseinführung mittels erdverlegter Absperrarmatur und geprüfter Mauerdurchführungseinheit. Falls diese Variante vorgesehen ist, muss die Beschreibung entsprechend angepasst werden.</w:t>
      </w:r>
    </w:p>
  </w:footnote>
  <w:footnote w:id="2">
    <w:p w:rsidR="002901D8" w:rsidRPr="001C26C5" w:rsidRDefault="002901D8" w:rsidP="002901D8">
      <w:pPr>
        <w:pStyle w:val="Funotentext"/>
        <w:spacing w:after="60"/>
        <w:ind w:left="113" w:hanging="113"/>
        <w:jc w:val="both"/>
        <w:rPr>
          <w:sz w:val="16"/>
          <w:szCs w:val="16"/>
        </w:rPr>
      </w:pPr>
      <w:r w:rsidRPr="001C26C5">
        <w:rPr>
          <w:rStyle w:val="Funotenzeichen"/>
          <w:sz w:val="16"/>
          <w:szCs w:val="16"/>
        </w:rPr>
        <w:footnoteRef/>
      </w:r>
      <w:r w:rsidRPr="001C26C5">
        <w:rPr>
          <w:sz w:val="16"/>
          <w:szCs w:val="16"/>
        </w:rPr>
        <w:t xml:space="preserve"> </w:t>
      </w:r>
      <w:r w:rsidRPr="001C26C5">
        <w:rPr>
          <w:i/>
          <w:sz w:val="16"/>
          <w:szCs w:val="16"/>
        </w:rPr>
        <w:t>fortlaufender Nummer bei mehreren Gasverbrauchsgeräten, die z.B. auch in den erforderlichen Plänen eingetragen sind</w:t>
      </w:r>
    </w:p>
  </w:footnote>
  <w:footnote w:id="3">
    <w:p w:rsidR="002901D8" w:rsidRPr="001C26C5" w:rsidRDefault="002901D8" w:rsidP="002901D8">
      <w:pPr>
        <w:pStyle w:val="Textkrper"/>
        <w:tabs>
          <w:tab w:val="left" w:pos="842"/>
          <w:tab w:val="left" w:pos="1713"/>
        </w:tabs>
        <w:suppressAutoHyphens/>
        <w:spacing w:line="240" w:lineRule="atLeast"/>
        <w:jc w:val="both"/>
        <w:rPr>
          <w:rFonts w:ascii="Arial" w:hAnsi="Arial" w:cs="Arial"/>
          <w:i/>
          <w:sz w:val="16"/>
          <w:szCs w:val="16"/>
          <w:lang w:val="de-DE"/>
        </w:rPr>
      </w:pPr>
      <w:r w:rsidRPr="001C26C5">
        <w:rPr>
          <w:rStyle w:val="Funotenzeichen"/>
          <w:sz w:val="16"/>
          <w:szCs w:val="16"/>
        </w:rPr>
        <w:footnoteRef/>
      </w:r>
      <w:r w:rsidRPr="001C26C5">
        <w:rPr>
          <w:sz w:val="16"/>
          <w:szCs w:val="16"/>
          <w:lang w:val="de-DE"/>
        </w:rPr>
        <w:t xml:space="preserve"> </w:t>
      </w:r>
      <w:r w:rsidRPr="001C26C5">
        <w:rPr>
          <w:rFonts w:ascii="Arial" w:hAnsi="Arial" w:cs="Arial"/>
          <w:i/>
          <w:sz w:val="16"/>
          <w:szCs w:val="16"/>
          <w:lang w:val="de-DE"/>
        </w:rPr>
        <w:t>z.B.:</w:t>
      </w:r>
      <w:r w:rsidRPr="001C26C5">
        <w:rPr>
          <w:rFonts w:ascii="Arial" w:hAnsi="Arial" w:cs="Arial"/>
          <w:i/>
          <w:sz w:val="16"/>
          <w:szCs w:val="16"/>
          <w:lang w:val="de-DE"/>
        </w:rPr>
        <w:tab/>
        <w:t xml:space="preserve">Typ A: </w:t>
      </w:r>
      <w:r w:rsidRPr="001C26C5">
        <w:rPr>
          <w:rFonts w:ascii="Arial" w:hAnsi="Arial" w:cs="Arial"/>
          <w:i/>
          <w:sz w:val="16"/>
          <w:szCs w:val="16"/>
          <w:lang w:val="de-DE"/>
        </w:rPr>
        <w:tab/>
        <w:t>Gasgerät mit offenem Verbrennungsraum ohne Abgasführung</w:t>
      </w:r>
    </w:p>
    <w:p w:rsidR="002901D8" w:rsidRPr="001C26C5" w:rsidRDefault="002901D8" w:rsidP="002901D8">
      <w:pPr>
        <w:pStyle w:val="Textkrper"/>
        <w:tabs>
          <w:tab w:val="left" w:pos="842"/>
          <w:tab w:val="left" w:pos="1713"/>
        </w:tabs>
        <w:suppressAutoHyphens/>
        <w:spacing w:line="240" w:lineRule="atLeast"/>
        <w:ind w:left="851"/>
        <w:jc w:val="both"/>
        <w:rPr>
          <w:rFonts w:ascii="Arial" w:hAnsi="Arial" w:cs="Arial"/>
          <w:sz w:val="16"/>
          <w:szCs w:val="16"/>
          <w:lang w:val="de-DE"/>
        </w:rPr>
      </w:pPr>
      <w:r w:rsidRPr="001C26C5">
        <w:rPr>
          <w:rFonts w:ascii="Arial" w:hAnsi="Arial" w:cs="Arial"/>
          <w:i/>
          <w:sz w:val="16"/>
          <w:szCs w:val="16"/>
          <w:lang w:val="de-DE"/>
        </w:rPr>
        <w:t>Typ B</w:t>
      </w:r>
      <w:r w:rsidRPr="001C26C5">
        <w:rPr>
          <w:rFonts w:ascii="Arial" w:hAnsi="Arial" w:cs="Arial"/>
          <w:i/>
          <w:sz w:val="16"/>
          <w:szCs w:val="16"/>
          <w:vertAlign w:val="subscript"/>
          <w:lang w:val="de-DE"/>
        </w:rPr>
        <w:t>n</w:t>
      </w:r>
      <w:r w:rsidRPr="001C26C5">
        <w:rPr>
          <w:rFonts w:ascii="Arial" w:hAnsi="Arial" w:cs="Arial"/>
          <w:i/>
          <w:sz w:val="16"/>
          <w:szCs w:val="16"/>
          <w:lang w:val="de-DE"/>
        </w:rPr>
        <w:t xml:space="preserve">: </w:t>
      </w:r>
      <w:r w:rsidRPr="001C26C5">
        <w:rPr>
          <w:rFonts w:ascii="Arial" w:hAnsi="Arial" w:cs="Arial"/>
          <w:i/>
          <w:sz w:val="16"/>
          <w:szCs w:val="16"/>
          <w:lang w:val="de-DE"/>
        </w:rPr>
        <w:tab/>
        <w:t>Gasgerät mit offenem Verbrennungsraum mit Abgasführung</w:t>
      </w:r>
    </w:p>
    <w:p w:rsidR="002901D8" w:rsidRPr="001330F2" w:rsidRDefault="002901D8" w:rsidP="002901D8">
      <w:pPr>
        <w:pStyle w:val="Textkrper"/>
        <w:tabs>
          <w:tab w:val="left" w:pos="842"/>
          <w:tab w:val="left" w:pos="1713"/>
        </w:tabs>
        <w:suppressAutoHyphens/>
        <w:spacing w:after="60" w:line="240" w:lineRule="atLeast"/>
        <w:ind w:left="851"/>
        <w:jc w:val="both"/>
        <w:rPr>
          <w:sz w:val="16"/>
          <w:szCs w:val="16"/>
          <w:lang w:val="de-DE"/>
        </w:rPr>
      </w:pPr>
      <w:r w:rsidRPr="001C26C5">
        <w:rPr>
          <w:rFonts w:ascii="Arial" w:hAnsi="Arial" w:cs="Arial"/>
          <w:i/>
          <w:sz w:val="16"/>
          <w:szCs w:val="16"/>
          <w:lang w:val="de-DE"/>
        </w:rPr>
        <w:t>Typ C</w:t>
      </w:r>
      <w:r w:rsidRPr="001C26C5">
        <w:rPr>
          <w:rFonts w:ascii="Arial" w:hAnsi="Arial" w:cs="Arial"/>
          <w:i/>
          <w:sz w:val="16"/>
          <w:szCs w:val="16"/>
          <w:vertAlign w:val="subscript"/>
          <w:lang w:val="de-DE"/>
        </w:rPr>
        <w:t>n</w:t>
      </w:r>
      <w:r w:rsidRPr="001C26C5">
        <w:rPr>
          <w:rFonts w:ascii="Arial" w:hAnsi="Arial" w:cs="Arial"/>
          <w:i/>
          <w:sz w:val="16"/>
          <w:szCs w:val="16"/>
          <w:lang w:val="de-DE"/>
        </w:rPr>
        <w:t xml:space="preserve">: </w:t>
      </w:r>
      <w:r w:rsidRPr="001C26C5">
        <w:rPr>
          <w:rFonts w:ascii="Arial" w:hAnsi="Arial" w:cs="Arial"/>
          <w:i/>
          <w:sz w:val="16"/>
          <w:szCs w:val="16"/>
          <w:lang w:val="de-DE"/>
        </w:rPr>
        <w:tab/>
        <w:t>Gasgerät mit geschlossenem Verbrennungsraum mit Abgasführung</w:t>
      </w:r>
    </w:p>
  </w:footnote>
  <w:footnote w:id="4">
    <w:p w:rsidR="002901D8" w:rsidRPr="001C26C5" w:rsidRDefault="002901D8" w:rsidP="002901D8">
      <w:pPr>
        <w:pStyle w:val="Funotentext"/>
        <w:spacing w:after="60"/>
        <w:ind w:left="113" w:hanging="113"/>
        <w:jc w:val="both"/>
        <w:rPr>
          <w:i/>
          <w:sz w:val="16"/>
          <w:szCs w:val="16"/>
        </w:rPr>
      </w:pPr>
      <w:r w:rsidRPr="001C26C5">
        <w:rPr>
          <w:rStyle w:val="Funotenzeichen"/>
          <w:sz w:val="16"/>
          <w:szCs w:val="16"/>
        </w:rPr>
        <w:footnoteRef/>
      </w:r>
      <w:r w:rsidRPr="001C26C5">
        <w:rPr>
          <w:rStyle w:val="Funotenzeichen"/>
          <w:sz w:val="16"/>
          <w:szCs w:val="16"/>
        </w:rPr>
        <w:t xml:space="preserve"> </w:t>
      </w:r>
      <w:r w:rsidR="002D65DC" w:rsidRPr="002D65DC">
        <w:rPr>
          <w:i/>
          <w:sz w:val="16"/>
          <w:szCs w:val="16"/>
        </w:rPr>
        <w:t>Beschreibung der Verbrennungsluftzufuhr</w:t>
      </w:r>
      <w:r w:rsidR="002D65DC">
        <w:rPr>
          <w:i/>
          <w:sz w:val="16"/>
          <w:szCs w:val="16"/>
        </w:rPr>
        <w:t xml:space="preserve"> </w:t>
      </w:r>
      <w:r w:rsidR="002D65DC" w:rsidRPr="002D65DC">
        <w:rPr>
          <w:i/>
          <w:sz w:val="16"/>
          <w:szCs w:val="16"/>
        </w:rPr>
        <w:t>(z.B.: Lüftungsöffnung in Deckennähe mit den Ausmaßen von 400 cm²) oder Angabe über den messtechnischen Nachweis bei Gasfeuerstätten der Bauart B</w:t>
      </w:r>
      <w:r w:rsidR="002D65DC" w:rsidRPr="002D65DC">
        <w:t xml:space="preserve"> </w:t>
      </w:r>
      <w:r w:rsidR="002D65DC" w:rsidRPr="002D65DC">
        <w:rPr>
          <w:i/>
          <w:sz w:val="16"/>
          <w:szCs w:val="16"/>
        </w:rPr>
        <w:t>im Sinne der ÖVGW G K62</w:t>
      </w:r>
    </w:p>
  </w:footnote>
  <w:footnote w:id="5">
    <w:p w:rsidR="002901D8" w:rsidRPr="001C26C5" w:rsidRDefault="002901D8" w:rsidP="002901D8">
      <w:pPr>
        <w:pStyle w:val="Funotentext"/>
        <w:spacing w:after="60"/>
        <w:jc w:val="both"/>
        <w:rPr>
          <w:sz w:val="16"/>
          <w:szCs w:val="16"/>
        </w:rPr>
      </w:pPr>
      <w:r w:rsidRPr="001C26C5">
        <w:rPr>
          <w:rStyle w:val="Funotenzeichen"/>
          <w:sz w:val="16"/>
          <w:szCs w:val="16"/>
        </w:rPr>
        <w:footnoteRef/>
      </w:r>
      <w:r w:rsidRPr="001C26C5">
        <w:rPr>
          <w:sz w:val="16"/>
          <w:szCs w:val="16"/>
        </w:rPr>
        <w:t xml:space="preserve"> </w:t>
      </w:r>
      <w:r w:rsidRPr="001C26C5">
        <w:rPr>
          <w:i/>
          <w:sz w:val="16"/>
          <w:szCs w:val="16"/>
        </w:rPr>
        <w:t>z.B.: über Dach inkl. Höhe, Abstände zu brennbaren Bauteilen, Art des Abgasrohres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DB" w:rsidRPr="0064651C" w:rsidRDefault="00FC34DB" w:rsidP="008F21E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8F"/>
    <w:multiLevelType w:val="hybridMultilevel"/>
    <w:tmpl w:val="FDFAF800"/>
    <w:lvl w:ilvl="0" w:tplc="242C36C6">
      <w:start w:val="1"/>
      <w:numFmt w:val="decimal"/>
      <w:lvlText w:val="%1"/>
      <w:lvlJc w:val="right"/>
      <w:pPr>
        <w:tabs>
          <w:tab w:val="num" w:pos="0"/>
        </w:tabs>
        <w:ind w:left="360" w:hanging="72"/>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7611068"/>
    <w:multiLevelType w:val="hybridMultilevel"/>
    <w:tmpl w:val="E24CFA92"/>
    <w:lvl w:ilvl="0" w:tplc="0C070019">
      <w:start w:val="1"/>
      <w:numFmt w:val="lowerLetter"/>
      <w:lvlText w:val="%1."/>
      <w:lvlJc w:val="left"/>
      <w:pPr>
        <w:tabs>
          <w:tab w:val="num" w:pos="1440"/>
        </w:tabs>
        <w:ind w:left="144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272465"/>
    <w:multiLevelType w:val="hybridMultilevel"/>
    <w:tmpl w:val="66786562"/>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9DB66D3"/>
    <w:multiLevelType w:val="hybridMultilevel"/>
    <w:tmpl w:val="FF24D534"/>
    <w:lvl w:ilvl="0" w:tplc="70AE22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A92EA4"/>
    <w:multiLevelType w:val="hybridMultilevel"/>
    <w:tmpl w:val="ECE2475A"/>
    <w:lvl w:ilvl="0" w:tplc="0C07000F">
      <w:start w:val="1"/>
      <w:numFmt w:val="decimal"/>
      <w:lvlText w:val="%1."/>
      <w:lvlJc w:val="left"/>
      <w:pPr>
        <w:tabs>
          <w:tab w:val="num" w:pos="720"/>
        </w:tabs>
        <w:ind w:left="720" w:hanging="360"/>
      </w:pPr>
    </w:lvl>
    <w:lvl w:ilvl="1" w:tplc="70AE220E">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386B1868"/>
    <w:multiLevelType w:val="hybridMultilevel"/>
    <w:tmpl w:val="2CE6EB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A2742B"/>
    <w:multiLevelType w:val="hybridMultilevel"/>
    <w:tmpl w:val="BCFCC5A2"/>
    <w:lvl w:ilvl="0" w:tplc="70AE220E">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C4B2E0B"/>
    <w:multiLevelType w:val="hybridMultilevel"/>
    <w:tmpl w:val="1D66445E"/>
    <w:lvl w:ilvl="0" w:tplc="0C070007">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6C12CE"/>
    <w:multiLevelType w:val="hybridMultilevel"/>
    <w:tmpl w:val="017075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4D79EF"/>
    <w:multiLevelType w:val="hybridMultilevel"/>
    <w:tmpl w:val="4DAA015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7E5845FB"/>
    <w:multiLevelType w:val="singleLevel"/>
    <w:tmpl w:val="E310600E"/>
    <w:lvl w:ilvl="0">
      <w:start w:val="1"/>
      <w:numFmt w:val="decimal"/>
      <w:lvlText w:val="%1."/>
      <w:legacy w:legacy="1" w:legacySpace="0" w:legacyIndent="283"/>
      <w:lvlJc w:val="left"/>
      <w:pPr>
        <w:ind w:left="283" w:hanging="283"/>
      </w:pPr>
    </w:lvl>
  </w:abstractNum>
  <w:abstractNum w:abstractNumId="11" w15:restartNumberingAfterBreak="0">
    <w:nsid w:val="7F31417E"/>
    <w:multiLevelType w:val="hybridMultilevel"/>
    <w:tmpl w:val="746006C8"/>
    <w:lvl w:ilvl="0" w:tplc="70AE220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9"/>
  </w:num>
  <w:num w:numId="5">
    <w:abstractNumId w:val="3"/>
  </w:num>
  <w:num w:numId="6">
    <w:abstractNumId w:val="5"/>
  </w:num>
  <w:num w:numId="7">
    <w:abstractNumId w:val="6"/>
  </w:num>
  <w:num w:numId="8">
    <w:abstractNumId w:val="4"/>
  </w:num>
  <w:num w:numId="9">
    <w:abstractNumId w:val="1"/>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93"/>
    <w:rsid w:val="000167BB"/>
    <w:rsid w:val="00064228"/>
    <w:rsid w:val="000844A4"/>
    <w:rsid w:val="00091522"/>
    <w:rsid w:val="00096469"/>
    <w:rsid w:val="000B21FA"/>
    <w:rsid w:val="000B4681"/>
    <w:rsid w:val="000F3BE7"/>
    <w:rsid w:val="000F735A"/>
    <w:rsid w:val="0010300F"/>
    <w:rsid w:val="00105592"/>
    <w:rsid w:val="001330F2"/>
    <w:rsid w:val="0013470A"/>
    <w:rsid w:val="00155637"/>
    <w:rsid w:val="0016171B"/>
    <w:rsid w:val="0018211F"/>
    <w:rsid w:val="00187BAF"/>
    <w:rsid w:val="001C0B0C"/>
    <w:rsid w:val="001C156D"/>
    <w:rsid w:val="001C26C5"/>
    <w:rsid w:val="001C3FB5"/>
    <w:rsid w:val="001E42E9"/>
    <w:rsid w:val="0020421B"/>
    <w:rsid w:val="00265694"/>
    <w:rsid w:val="002901D8"/>
    <w:rsid w:val="002A1DD6"/>
    <w:rsid w:val="002C3E96"/>
    <w:rsid w:val="002D65DC"/>
    <w:rsid w:val="002E032D"/>
    <w:rsid w:val="002E2F06"/>
    <w:rsid w:val="002E4013"/>
    <w:rsid w:val="003150B7"/>
    <w:rsid w:val="00322F95"/>
    <w:rsid w:val="00340C28"/>
    <w:rsid w:val="00373790"/>
    <w:rsid w:val="00382384"/>
    <w:rsid w:val="003A185F"/>
    <w:rsid w:val="003A3DD1"/>
    <w:rsid w:val="003D1FF0"/>
    <w:rsid w:val="003E047B"/>
    <w:rsid w:val="003E2282"/>
    <w:rsid w:val="003E6CA6"/>
    <w:rsid w:val="00417716"/>
    <w:rsid w:val="00421D68"/>
    <w:rsid w:val="004235E4"/>
    <w:rsid w:val="00447FC5"/>
    <w:rsid w:val="004A1AF3"/>
    <w:rsid w:val="004B0EF9"/>
    <w:rsid w:val="004B25F9"/>
    <w:rsid w:val="004B427F"/>
    <w:rsid w:val="004F21FC"/>
    <w:rsid w:val="004F72EF"/>
    <w:rsid w:val="005272A7"/>
    <w:rsid w:val="005374FD"/>
    <w:rsid w:val="00543EC8"/>
    <w:rsid w:val="00550389"/>
    <w:rsid w:val="00550BE8"/>
    <w:rsid w:val="00551407"/>
    <w:rsid w:val="005741D1"/>
    <w:rsid w:val="00583361"/>
    <w:rsid w:val="00596688"/>
    <w:rsid w:val="005B355F"/>
    <w:rsid w:val="005D426B"/>
    <w:rsid w:val="005D5741"/>
    <w:rsid w:val="005E28EC"/>
    <w:rsid w:val="005F2156"/>
    <w:rsid w:val="005F7ABA"/>
    <w:rsid w:val="00600291"/>
    <w:rsid w:val="006005E6"/>
    <w:rsid w:val="006037E1"/>
    <w:rsid w:val="00605600"/>
    <w:rsid w:val="0061192C"/>
    <w:rsid w:val="00613270"/>
    <w:rsid w:val="00614DE1"/>
    <w:rsid w:val="00634193"/>
    <w:rsid w:val="00661368"/>
    <w:rsid w:val="0067354F"/>
    <w:rsid w:val="00691B5B"/>
    <w:rsid w:val="00697216"/>
    <w:rsid w:val="006A6280"/>
    <w:rsid w:val="006B3E5D"/>
    <w:rsid w:val="006D2551"/>
    <w:rsid w:val="006D370D"/>
    <w:rsid w:val="006E5902"/>
    <w:rsid w:val="006F1015"/>
    <w:rsid w:val="006F49FB"/>
    <w:rsid w:val="007103AD"/>
    <w:rsid w:val="00725282"/>
    <w:rsid w:val="00726CBE"/>
    <w:rsid w:val="00746F32"/>
    <w:rsid w:val="0076286A"/>
    <w:rsid w:val="00807266"/>
    <w:rsid w:val="00807F45"/>
    <w:rsid w:val="00810DD2"/>
    <w:rsid w:val="00812C48"/>
    <w:rsid w:val="008147AC"/>
    <w:rsid w:val="00816CA6"/>
    <w:rsid w:val="00817277"/>
    <w:rsid w:val="00826435"/>
    <w:rsid w:val="00870CD3"/>
    <w:rsid w:val="00871AC7"/>
    <w:rsid w:val="00872548"/>
    <w:rsid w:val="008749C6"/>
    <w:rsid w:val="008A7FFE"/>
    <w:rsid w:val="008E334B"/>
    <w:rsid w:val="008F21E3"/>
    <w:rsid w:val="008F7CCD"/>
    <w:rsid w:val="00906A8C"/>
    <w:rsid w:val="00942326"/>
    <w:rsid w:val="009451B8"/>
    <w:rsid w:val="00955D23"/>
    <w:rsid w:val="00956E29"/>
    <w:rsid w:val="00964DB2"/>
    <w:rsid w:val="009737A2"/>
    <w:rsid w:val="00990D91"/>
    <w:rsid w:val="00991A77"/>
    <w:rsid w:val="009B3247"/>
    <w:rsid w:val="009B5AF3"/>
    <w:rsid w:val="009C1EC9"/>
    <w:rsid w:val="009D2490"/>
    <w:rsid w:val="009E15D4"/>
    <w:rsid w:val="009E2310"/>
    <w:rsid w:val="009E5DF5"/>
    <w:rsid w:val="00A1676D"/>
    <w:rsid w:val="00A223F1"/>
    <w:rsid w:val="00A3772D"/>
    <w:rsid w:val="00A56376"/>
    <w:rsid w:val="00A83F73"/>
    <w:rsid w:val="00A844F8"/>
    <w:rsid w:val="00A906FB"/>
    <w:rsid w:val="00AB0F6E"/>
    <w:rsid w:val="00AB5485"/>
    <w:rsid w:val="00AD039C"/>
    <w:rsid w:val="00B53DB0"/>
    <w:rsid w:val="00B611D2"/>
    <w:rsid w:val="00B75A1A"/>
    <w:rsid w:val="00B870C6"/>
    <w:rsid w:val="00BA10B4"/>
    <w:rsid w:val="00BA5D91"/>
    <w:rsid w:val="00BE3F6D"/>
    <w:rsid w:val="00BF0C8C"/>
    <w:rsid w:val="00BF39F8"/>
    <w:rsid w:val="00BF4760"/>
    <w:rsid w:val="00BF58AC"/>
    <w:rsid w:val="00C03564"/>
    <w:rsid w:val="00C2358E"/>
    <w:rsid w:val="00C31262"/>
    <w:rsid w:val="00C40A97"/>
    <w:rsid w:val="00C41EA3"/>
    <w:rsid w:val="00C73F50"/>
    <w:rsid w:val="00C9179A"/>
    <w:rsid w:val="00CA12F9"/>
    <w:rsid w:val="00CA1F95"/>
    <w:rsid w:val="00CB3FAE"/>
    <w:rsid w:val="00CC1F96"/>
    <w:rsid w:val="00CD2655"/>
    <w:rsid w:val="00CD59B4"/>
    <w:rsid w:val="00CD64FC"/>
    <w:rsid w:val="00D01BB2"/>
    <w:rsid w:val="00D23429"/>
    <w:rsid w:val="00D27593"/>
    <w:rsid w:val="00D27642"/>
    <w:rsid w:val="00D363B2"/>
    <w:rsid w:val="00D4232C"/>
    <w:rsid w:val="00D47540"/>
    <w:rsid w:val="00D503C7"/>
    <w:rsid w:val="00D505AE"/>
    <w:rsid w:val="00D612FA"/>
    <w:rsid w:val="00D61686"/>
    <w:rsid w:val="00D737D4"/>
    <w:rsid w:val="00D831AB"/>
    <w:rsid w:val="00D90A3D"/>
    <w:rsid w:val="00D921D7"/>
    <w:rsid w:val="00D93C28"/>
    <w:rsid w:val="00DB088F"/>
    <w:rsid w:val="00DB1254"/>
    <w:rsid w:val="00DB3B1A"/>
    <w:rsid w:val="00DC17B7"/>
    <w:rsid w:val="00E01D9A"/>
    <w:rsid w:val="00E124FB"/>
    <w:rsid w:val="00E12611"/>
    <w:rsid w:val="00E35342"/>
    <w:rsid w:val="00E611CF"/>
    <w:rsid w:val="00E65448"/>
    <w:rsid w:val="00E7127A"/>
    <w:rsid w:val="00E77410"/>
    <w:rsid w:val="00E870FA"/>
    <w:rsid w:val="00EA503E"/>
    <w:rsid w:val="00EC11B7"/>
    <w:rsid w:val="00EE5244"/>
    <w:rsid w:val="00EE69A7"/>
    <w:rsid w:val="00F014A3"/>
    <w:rsid w:val="00F13253"/>
    <w:rsid w:val="00F1329C"/>
    <w:rsid w:val="00F523AC"/>
    <w:rsid w:val="00F549DC"/>
    <w:rsid w:val="00F715AE"/>
    <w:rsid w:val="00F8382F"/>
    <w:rsid w:val="00F92F09"/>
    <w:rsid w:val="00F9443F"/>
    <w:rsid w:val="00FC34DB"/>
    <w:rsid w:val="00FE0783"/>
    <w:rsid w:val="00FE0E7B"/>
    <w:rsid w:val="00FF3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8CA4E5-6C55-46C7-827E-04A88C77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6C5"/>
    <w:pPr>
      <w:overflowPunct w:val="0"/>
      <w:autoSpaceDE w:val="0"/>
      <w:autoSpaceDN w:val="0"/>
      <w:adjustRightInd w:val="0"/>
      <w:spacing w:after="100" w:line="300" w:lineRule="exact"/>
      <w:textAlignment w:val="baseline"/>
    </w:pPr>
    <w:rPr>
      <w:rFonts w:ascii="Arial" w:hAnsi="Arial"/>
      <w:spacing w:val="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A12F9"/>
    <w:pPr>
      <w:overflowPunct w:val="0"/>
      <w:autoSpaceDE w:val="0"/>
      <w:autoSpaceDN w:val="0"/>
      <w:adjustRightInd w:val="0"/>
      <w:spacing w:after="100" w:line="30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D59B4"/>
    <w:pPr>
      <w:tabs>
        <w:tab w:val="center" w:pos="4536"/>
        <w:tab w:val="right" w:pos="9072"/>
      </w:tabs>
    </w:pPr>
  </w:style>
  <w:style w:type="paragraph" w:styleId="Fuzeile">
    <w:name w:val="footer"/>
    <w:basedOn w:val="Standard"/>
    <w:rsid w:val="00CD59B4"/>
    <w:pPr>
      <w:tabs>
        <w:tab w:val="center" w:pos="4536"/>
        <w:tab w:val="right" w:pos="9072"/>
      </w:tabs>
    </w:pPr>
  </w:style>
  <w:style w:type="paragraph" w:customStyle="1" w:styleId="Einzug1-zeilig">
    <w:name w:val="Einzug 1-zeilig"/>
    <w:rsid w:val="004F21FC"/>
    <w:pPr>
      <w:tabs>
        <w:tab w:val="left" w:pos="482"/>
      </w:tabs>
      <w:overflowPunct w:val="0"/>
      <w:autoSpaceDE w:val="0"/>
      <w:autoSpaceDN w:val="0"/>
      <w:adjustRightInd w:val="0"/>
      <w:spacing w:after="240" w:line="-240" w:lineRule="auto"/>
      <w:ind w:left="482" w:hanging="482"/>
      <w:jc w:val="both"/>
    </w:pPr>
    <w:rPr>
      <w:sz w:val="24"/>
      <w:lang w:eastAsia="de-AT"/>
    </w:rPr>
  </w:style>
  <w:style w:type="character" w:styleId="Seitenzahl">
    <w:name w:val="page number"/>
    <w:basedOn w:val="Absatz-Standardschriftart"/>
    <w:rsid w:val="00D27642"/>
  </w:style>
  <w:style w:type="paragraph" w:styleId="Textkrper">
    <w:name w:val="Body Text"/>
    <w:basedOn w:val="Standard"/>
    <w:rsid w:val="00D27642"/>
    <w:pPr>
      <w:spacing w:after="0" w:line="240" w:lineRule="auto"/>
    </w:pPr>
    <w:rPr>
      <w:rFonts w:ascii="Tms Rmn" w:hAnsi="Tms Rmn"/>
      <w:color w:val="000000"/>
      <w:spacing w:val="0"/>
      <w:sz w:val="24"/>
      <w:lang w:val="en-US"/>
    </w:rPr>
  </w:style>
  <w:style w:type="character" w:styleId="Hyperlink">
    <w:name w:val="Hyperlink"/>
    <w:rsid w:val="00D27642"/>
    <w:rPr>
      <w:color w:val="0000FF"/>
      <w:u w:val="single"/>
    </w:rPr>
  </w:style>
  <w:style w:type="paragraph" w:styleId="Sprechblasentext">
    <w:name w:val="Balloon Text"/>
    <w:basedOn w:val="Standard"/>
    <w:semiHidden/>
    <w:rsid w:val="00091522"/>
    <w:rPr>
      <w:rFonts w:ascii="Tahoma" w:hAnsi="Tahoma" w:cs="Tahoma"/>
      <w:sz w:val="16"/>
      <w:szCs w:val="16"/>
    </w:rPr>
  </w:style>
  <w:style w:type="character" w:styleId="BesuchterLink">
    <w:name w:val="FollowedHyperlink"/>
    <w:rsid w:val="00C03564"/>
    <w:rPr>
      <w:color w:val="800080"/>
      <w:u w:val="single"/>
    </w:rPr>
  </w:style>
  <w:style w:type="paragraph" w:styleId="Listenabsatz">
    <w:name w:val="List Paragraph"/>
    <w:basedOn w:val="Standard"/>
    <w:uiPriority w:val="34"/>
    <w:qFormat/>
    <w:rsid w:val="004235E4"/>
    <w:pPr>
      <w:overflowPunct/>
      <w:autoSpaceDE/>
      <w:autoSpaceDN/>
      <w:adjustRightInd/>
      <w:spacing w:after="200" w:line="276" w:lineRule="auto"/>
      <w:ind w:left="720"/>
      <w:contextualSpacing/>
      <w:textAlignment w:val="auto"/>
    </w:pPr>
    <w:rPr>
      <w:rFonts w:ascii="Calibri" w:eastAsia="Calibri" w:hAnsi="Calibri"/>
      <w:spacing w:val="0"/>
      <w:sz w:val="22"/>
      <w:szCs w:val="22"/>
      <w:lang w:eastAsia="en-US"/>
    </w:rPr>
  </w:style>
  <w:style w:type="paragraph" w:customStyle="1" w:styleId="51Abs">
    <w:name w:val="51_Abs"/>
    <w:basedOn w:val="Standard"/>
    <w:qFormat/>
    <w:rsid w:val="004235E4"/>
    <w:pPr>
      <w:overflowPunct/>
      <w:autoSpaceDE/>
      <w:autoSpaceDN/>
      <w:adjustRightInd/>
      <w:spacing w:before="80" w:after="0" w:line="220" w:lineRule="exact"/>
      <w:ind w:firstLine="397"/>
      <w:jc w:val="both"/>
      <w:textAlignment w:val="auto"/>
    </w:pPr>
    <w:rPr>
      <w:rFonts w:ascii="Times New Roman" w:hAnsi="Times New Roman"/>
      <w:snapToGrid w:val="0"/>
      <w:color w:val="000000"/>
      <w:spacing w:val="0"/>
      <w:lang w:val="de-AT"/>
    </w:rPr>
  </w:style>
  <w:style w:type="character" w:styleId="Platzhaltertext">
    <w:name w:val="Placeholder Text"/>
    <w:basedOn w:val="Absatz-Standardschriftart"/>
    <w:uiPriority w:val="99"/>
    <w:semiHidden/>
    <w:rsid w:val="00FE0783"/>
    <w:rPr>
      <w:color w:val="808080"/>
    </w:rPr>
  </w:style>
  <w:style w:type="paragraph" w:styleId="Funotentext">
    <w:name w:val="footnote text"/>
    <w:basedOn w:val="Standard"/>
    <w:link w:val="FunotentextZchn"/>
    <w:rsid w:val="00807F45"/>
    <w:pPr>
      <w:spacing w:after="0" w:line="240" w:lineRule="auto"/>
    </w:pPr>
  </w:style>
  <w:style w:type="character" w:customStyle="1" w:styleId="FunotentextZchn">
    <w:name w:val="Fußnotentext Zchn"/>
    <w:basedOn w:val="Absatz-Standardschriftart"/>
    <w:link w:val="Funotentext"/>
    <w:rsid w:val="00807F45"/>
    <w:rPr>
      <w:rFonts w:ascii="Arial" w:hAnsi="Arial"/>
      <w:spacing w:val="6"/>
      <w:lang w:eastAsia="de-AT"/>
    </w:rPr>
  </w:style>
  <w:style w:type="character" w:styleId="Funotenzeichen">
    <w:name w:val="footnote reference"/>
    <w:basedOn w:val="Absatz-Standardschriftart"/>
    <w:rsid w:val="00807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9D6E239EB451E82EE5EE12922745E"/>
        <w:category>
          <w:name w:val="Allgemein"/>
          <w:gallery w:val="placeholder"/>
        </w:category>
        <w:types>
          <w:type w:val="bbPlcHdr"/>
        </w:types>
        <w:behaviors>
          <w:behavior w:val="content"/>
        </w:behaviors>
        <w:guid w:val="{F5D9FC71-FE4C-4769-A72A-7A03504DB814}"/>
      </w:docPartPr>
      <w:docPartBody>
        <w:p w:rsidR="00A707EC" w:rsidRDefault="00E1505E" w:rsidP="00E1505E">
          <w:pPr>
            <w:pStyle w:val="6B89D6E239EB451E82EE5EE12922745E"/>
          </w:pPr>
          <w:r w:rsidRPr="004C77A3">
            <w:rPr>
              <w:rStyle w:val="Platzhaltertext"/>
            </w:rPr>
            <w:t>Klicken Sie hier, um Text einzugeben.</w:t>
          </w:r>
        </w:p>
      </w:docPartBody>
    </w:docPart>
    <w:docPart>
      <w:docPartPr>
        <w:name w:val="B95DABE52F2E46498526B5178E55C5C3"/>
        <w:category>
          <w:name w:val="Allgemein"/>
          <w:gallery w:val="placeholder"/>
        </w:category>
        <w:types>
          <w:type w:val="bbPlcHdr"/>
        </w:types>
        <w:behaviors>
          <w:behavior w:val="content"/>
        </w:behaviors>
        <w:guid w:val="{E5CFEB43-DA22-4A6D-B2EF-8A18A8CDC001}"/>
      </w:docPartPr>
      <w:docPartBody>
        <w:p w:rsidR="00A707EC" w:rsidRDefault="00E1505E" w:rsidP="00E1505E">
          <w:pPr>
            <w:pStyle w:val="B95DABE52F2E46498526B5178E55C5C3"/>
          </w:pPr>
          <w:r w:rsidRPr="004C77A3">
            <w:rPr>
              <w:rStyle w:val="Platzhaltertext"/>
            </w:rPr>
            <w:t>Klicken Sie hier, um Text einzugeben.</w:t>
          </w:r>
        </w:p>
      </w:docPartBody>
    </w:docPart>
    <w:docPart>
      <w:docPartPr>
        <w:name w:val="E104A2B696C0494A96080739EC3EFB4C"/>
        <w:category>
          <w:name w:val="Allgemein"/>
          <w:gallery w:val="placeholder"/>
        </w:category>
        <w:types>
          <w:type w:val="bbPlcHdr"/>
        </w:types>
        <w:behaviors>
          <w:behavior w:val="content"/>
        </w:behaviors>
        <w:guid w:val="{5BAE9D0C-4EDC-4739-A7EC-4ACE05B92382}"/>
      </w:docPartPr>
      <w:docPartBody>
        <w:p w:rsidR="00A707EC" w:rsidRDefault="00E1505E" w:rsidP="00E1505E">
          <w:pPr>
            <w:pStyle w:val="E104A2B696C0494A96080739EC3EFB4C"/>
          </w:pPr>
          <w:r w:rsidRPr="004C77A3">
            <w:rPr>
              <w:rStyle w:val="Platzhaltertext"/>
            </w:rPr>
            <w:t>Klicken Sie hier, um Text einzugeben.</w:t>
          </w:r>
        </w:p>
      </w:docPartBody>
    </w:docPart>
    <w:docPart>
      <w:docPartPr>
        <w:name w:val="B194858575684A27A01BB931B12DDB38"/>
        <w:category>
          <w:name w:val="Allgemein"/>
          <w:gallery w:val="placeholder"/>
        </w:category>
        <w:types>
          <w:type w:val="bbPlcHdr"/>
        </w:types>
        <w:behaviors>
          <w:behavior w:val="content"/>
        </w:behaviors>
        <w:guid w:val="{3C35C4B9-A8D4-48CB-84C0-E0D4DD9FD59D}"/>
      </w:docPartPr>
      <w:docPartBody>
        <w:p w:rsidR="00A707EC" w:rsidRDefault="00E1505E" w:rsidP="00E1505E">
          <w:pPr>
            <w:pStyle w:val="B194858575684A27A01BB931B12DDB38"/>
          </w:pPr>
          <w:r w:rsidRPr="004C77A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46"/>
    <w:rsid w:val="004214DB"/>
    <w:rsid w:val="0043378E"/>
    <w:rsid w:val="005E1746"/>
    <w:rsid w:val="009A10F6"/>
    <w:rsid w:val="009C331D"/>
    <w:rsid w:val="00A707EC"/>
    <w:rsid w:val="00CC1C38"/>
    <w:rsid w:val="00E15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505E"/>
    <w:rPr>
      <w:color w:val="808080"/>
    </w:rPr>
  </w:style>
  <w:style w:type="paragraph" w:customStyle="1" w:styleId="E5366817E05844B79F73BD029A51215B">
    <w:name w:val="E5366817E05844B79F73BD029A51215B"/>
    <w:rsid w:val="005E1746"/>
  </w:style>
  <w:style w:type="paragraph" w:customStyle="1" w:styleId="6B89D6E239EB451E82EE5EE12922745E">
    <w:name w:val="6B89D6E239EB451E82EE5EE12922745E"/>
    <w:rsid w:val="00E1505E"/>
    <w:pPr>
      <w:spacing w:after="160" w:line="259" w:lineRule="auto"/>
    </w:pPr>
    <w:rPr>
      <w:lang w:val="de-AT" w:eastAsia="de-AT"/>
    </w:rPr>
  </w:style>
  <w:style w:type="paragraph" w:customStyle="1" w:styleId="B95DABE52F2E46498526B5178E55C5C3">
    <w:name w:val="B95DABE52F2E46498526B5178E55C5C3"/>
    <w:rsid w:val="00E1505E"/>
    <w:pPr>
      <w:spacing w:after="160" w:line="259" w:lineRule="auto"/>
    </w:pPr>
    <w:rPr>
      <w:lang w:val="de-AT" w:eastAsia="de-AT"/>
    </w:rPr>
  </w:style>
  <w:style w:type="paragraph" w:customStyle="1" w:styleId="E104A2B696C0494A96080739EC3EFB4C">
    <w:name w:val="E104A2B696C0494A96080739EC3EFB4C"/>
    <w:rsid w:val="00E1505E"/>
    <w:pPr>
      <w:spacing w:after="160" w:line="259" w:lineRule="auto"/>
    </w:pPr>
    <w:rPr>
      <w:lang w:val="de-AT" w:eastAsia="de-AT"/>
    </w:rPr>
  </w:style>
  <w:style w:type="paragraph" w:customStyle="1" w:styleId="B194858575684A27A01BB931B12DDB38">
    <w:name w:val="B194858575684A27A01BB931B12DDB38"/>
    <w:rsid w:val="00E1505E"/>
    <w:pPr>
      <w:spacing w:after="160" w:line="259" w:lineRule="auto"/>
    </w:pPr>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7D3E-C490-4429-82B1-8DE6723C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Lagercontainer bzw</vt:lpstr>
    </vt:vector>
  </TitlesOfParts>
  <Company>Land Tirol</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Lagercontainer bzw</dc:title>
  <dc:creator/>
  <cp:lastModifiedBy>HUSSL Matthias</cp:lastModifiedBy>
  <cp:revision>3</cp:revision>
  <cp:lastPrinted>2014-12-17T11:01:00Z</cp:lastPrinted>
  <dcterms:created xsi:type="dcterms:W3CDTF">2021-02-22T07:52:00Z</dcterms:created>
  <dcterms:modified xsi:type="dcterms:W3CDTF">2021-02-22T15:10:00Z</dcterms:modified>
</cp:coreProperties>
</file>