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ABF" w:rsidRPr="00650FFA" w:rsidRDefault="001528D2" w:rsidP="00FC088D">
      <w:pPr>
        <w:pStyle w:val="berschrift1"/>
      </w:pPr>
      <w:r w:rsidRPr="00650FFA">
        <w:t xml:space="preserve">Zuständigkeiten in </w:t>
      </w:r>
      <w:r w:rsidR="0032661F">
        <w:t>Tirol</w:t>
      </w:r>
    </w:p>
    <w:p w:rsidR="009B4904" w:rsidRDefault="0032661F" w:rsidP="0032661F">
      <w:r w:rsidRPr="0032661F">
        <w:t>In</w:t>
      </w:r>
      <w:r>
        <w:t xml:space="preserve"> Österreich gibt es verschiedene Verwaltungs-Einheiten. </w:t>
      </w:r>
    </w:p>
    <w:p w:rsidR="0032661F" w:rsidRDefault="0032661F" w:rsidP="0032661F">
      <w:r>
        <w:t xml:space="preserve">Eine Verwaltungs-Einheit ist für bestimmte Aufgaben zuständig. </w:t>
      </w:r>
    </w:p>
    <w:p w:rsidR="008D2F95" w:rsidRDefault="008D2F95" w:rsidP="0032661F">
      <w:r w:rsidRPr="003E5792">
        <w:rPr>
          <w:noProof/>
          <w:lang w:eastAsia="de-AT"/>
        </w:rPr>
        <w:drawing>
          <wp:anchor distT="0" distB="0" distL="114300" distR="114300" simplePos="0" relativeHeight="251722752" behindDoc="1" locked="0" layoutInCell="1" allowOverlap="1" wp14:anchorId="06B1A0C7" wp14:editId="6771A52B">
            <wp:simplePos x="0" y="0"/>
            <wp:positionH relativeFrom="column">
              <wp:posOffset>3486150</wp:posOffset>
            </wp:positionH>
            <wp:positionV relativeFrom="paragraph">
              <wp:posOffset>109855</wp:posOffset>
            </wp:positionV>
            <wp:extent cx="2095500" cy="1143000"/>
            <wp:effectExtent l="0" t="0" r="0" b="0"/>
            <wp:wrapNone/>
            <wp:docPr id="1" name="Grafik 1" descr="https://external-content.duckduckgo.com/iu/?u=https%3A%2F%2Ftse3.mm.bing.net%2Fth%3Fid%3DOIP.O5kUnx2w_U2CH7lTf1jk4AAAAA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xternal-content.duckduckgo.com/iu/?u=https%3A%2F%2Ftse3.mm.bing.net%2Fth%3Fid%3DOIP.O5kUnx2w_U2CH7lTf1jk4AAAAA%26pid%3DApi&amp;f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Verwaltungs-Einheiten sind:</w:t>
      </w:r>
    </w:p>
    <w:p w:rsidR="008D2F95" w:rsidRDefault="0032661F" w:rsidP="008D2F95">
      <w:pPr>
        <w:pStyle w:val="Listenabsatz"/>
        <w:numPr>
          <w:ilvl w:val="0"/>
          <w:numId w:val="36"/>
        </w:numPr>
      </w:pPr>
      <w:r>
        <w:t xml:space="preserve">der </w:t>
      </w:r>
      <w:r w:rsidRPr="008D2F95">
        <w:rPr>
          <w:b/>
        </w:rPr>
        <w:t xml:space="preserve">Bund </w:t>
      </w:r>
      <w:r w:rsidRPr="0032661F">
        <w:t>Österreich</w:t>
      </w:r>
      <w:r>
        <w:t xml:space="preserve">, </w:t>
      </w:r>
    </w:p>
    <w:p w:rsidR="0032661F" w:rsidRDefault="0032661F" w:rsidP="008D2F95">
      <w:pPr>
        <w:pStyle w:val="Listenabsatz"/>
        <w:numPr>
          <w:ilvl w:val="0"/>
          <w:numId w:val="36"/>
        </w:numPr>
      </w:pPr>
      <w:r>
        <w:t xml:space="preserve">die </w:t>
      </w:r>
      <w:r w:rsidRPr="008D2F95">
        <w:t>Bundes-</w:t>
      </w:r>
      <w:r w:rsidRPr="008D2F95">
        <w:rPr>
          <w:b/>
        </w:rPr>
        <w:t>Länder</w:t>
      </w:r>
      <w:r>
        <w:t xml:space="preserve">, </w:t>
      </w:r>
    </w:p>
    <w:p w:rsidR="008D2F95" w:rsidRDefault="0032661F" w:rsidP="008D2F95">
      <w:pPr>
        <w:pStyle w:val="Listenabsatz"/>
        <w:numPr>
          <w:ilvl w:val="0"/>
          <w:numId w:val="36"/>
        </w:numPr>
      </w:pPr>
      <w:r>
        <w:t xml:space="preserve">die </w:t>
      </w:r>
      <w:r w:rsidRPr="008D2F95">
        <w:rPr>
          <w:b/>
        </w:rPr>
        <w:t>Bezirke</w:t>
      </w:r>
      <w:r>
        <w:t xml:space="preserve"> und </w:t>
      </w:r>
    </w:p>
    <w:p w:rsidR="0032661F" w:rsidRDefault="0032661F" w:rsidP="008D2F95">
      <w:pPr>
        <w:pStyle w:val="Listenabsatz"/>
        <w:numPr>
          <w:ilvl w:val="0"/>
          <w:numId w:val="36"/>
        </w:numPr>
      </w:pPr>
      <w:r>
        <w:t xml:space="preserve">die </w:t>
      </w:r>
      <w:r w:rsidRPr="008D2F95">
        <w:rPr>
          <w:b/>
        </w:rPr>
        <w:t>Gemeinden</w:t>
      </w:r>
      <w:r>
        <w:t>.</w:t>
      </w:r>
    </w:p>
    <w:p w:rsidR="0032661F" w:rsidRDefault="0032661F" w:rsidP="0032661F">
      <w:r>
        <w:t xml:space="preserve">In Tirol ist für manche Themen-Bereiche der Bund zuständig. </w:t>
      </w:r>
    </w:p>
    <w:p w:rsidR="0032661F" w:rsidRDefault="0032661F" w:rsidP="0032661F">
      <w:r>
        <w:t>Das Land Tirol ist für andere Themen-Bereiche zuständig.</w:t>
      </w:r>
    </w:p>
    <w:p w:rsidR="0032661F" w:rsidRDefault="0032661F" w:rsidP="0032661F">
      <w:r>
        <w:t xml:space="preserve">Manche Aufgaben erledigen die Bezirke. </w:t>
      </w:r>
    </w:p>
    <w:p w:rsidR="0032661F" w:rsidRDefault="0032661F" w:rsidP="0032661F">
      <w:r>
        <w:t>Auch die Gemeinden haben eigene Aufgaben.</w:t>
      </w:r>
    </w:p>
    <w:p w:rsidR="008D2F95" w:rsidRDefault="008D2F95" w:rsidP="0032661F"/>
    <w:p w:rsidR="0032661F" w:rsidRDefault="0032661F" w:rsidP="0032661F"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7A9A8821" wp14:editId="15654CB5">
            <wp:simplePos x="0" y="0"/>
            <wp:positionH relativeFrom="margin">
              <wp:align>center</wp:align>
            </wp:positionH>
            <wp:positionV relativeFrom="paragraph">
              <wp:posOffset>410845</wp:posOffset>
            </wp:positionV>
            <wp:extent cx="3571875" cy="2533015"/>
            <wp:effectExtent l="0" t="0" r="9525" b="0"/>
            <wp:wrapTopAndBottom/>
            <wp:docPr id="2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6A6">
        <w:t>Für Tirol sind d</w:t>
      </w:r>
      <w:r>
        <w:t>iese Verwaltungs-Einheiten wichtig:</w:t>
      </w:r>
    </w:p>
    <w:p w:rsidR="0032661F" w:rsidRPr="0032661F" w:rsidRDefault="00B726A6" w:rsidP="0032661F">
      <w:r w:rsidRPr="008D2F95">
        <w:rPr>
          <w:noProof/>
          <w:lang w:eastAsia="de-AT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4060190</wp:posOffset>
            </wp:positionH>
            <wp:positionV relativeFrom="paragraph">
              <wp:posOffset>2595880</wp:posOffset>
            </wp:positionV>
            <wp:extent cx="1777279" cy="1352550"/>
            <wp:effectExtent l="0" t="0" r="0" b="0"/>
            <wp:wrapNone/>
            <wp:docPr id="5" name="Grafik 5" descr="Büro für Leichte Spr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üro für Leichte Sprach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79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95" w:rsidRDefault="008D2F95" w:rsidP="0017562F">
      <w:r>
        <w:t>Die Zuständigkeiten</w:t>
      </w:r>
      <w:r w:rsidR="00B726A6">
        <w:t xml:space="preserve"> von den Verwaltungs-Einheiten</w:t>
      </w:r>
    </w:p>
    <w:p w:rsidR="0032661F" w:rsidRDefault="00B726A6" w:rsidP="0017562F">
      <w:r>
        <w:t>sind</w:t>
      </w:r>
      <w:r w:rsidR="008D2F95">
        <w:t xml:space="preserve"> auf den nächsten Seiten genauer erklärt.</w:t>
      </w:r>
      <w:r w:rsidR="008D2F95" w:rsidRPr="008D2F95">
        <w:t xml:space="preserve"> </w:t>
      </w:r>
    </w:p>
    <w:p w:rsidR="00FC088D" w:rsidRDefault="00B10AC7" w:rsidP="00FC088D">
      <w:pPr>
        <w:pStyle w:val="berschrift2"/>
      </w:pPr>
      <w:r w:rsidRPr="00690EBC">
        <w:rPr>
          <w:noProof/>
          <w:lang w:eastAsia="de-AT"/>
        </w:rPr>
        <w:lastRenderedPageBreak/>
        <w:drawing>
          <wp:anchor distT="0" distB="0" distL="114300" distR="114300" simplePos="0" relativeHeight="251713536" behindDoc="1" locked="0" layoutInCell="1" allowOverlap="1" wp14:anchorId="5F8C8C73" wp14:editId="2DF4F8BC">
            <wp:simplePos x="0" y="0"/>
            <wp:positionH relativeFrom="margin">
              <wp:posOffset>3543935</wp:posOffset>
            </wp:positionH>
            <wp:positionV relativeFrom="paragraph">
              <wp:posOffset>307340</wp:posOffset>
            </wp:positionV>
            <wp:extent cx="2438400" cy="1371600"/>
            <wp:effectExtent l="0" t="0" r="0" b="0"/>
            <wp:wrapNone/>
            <wp:docPr id="45" name="Grafik 45" descr="Das Bundesteilhabe-Gesetz verbessern: Bundestagsfrak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as Bundesteilhabe-Gesetz verbessern: Bundestagsfraktio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88D">
        <w:t>Die Zuständigkeiten des Bundes und der Bundes-Länder</w:t>
      </w:r>
    </w:p>
    <w:p w:rsidR="007B1C7C" w:rsidRDefault="007B1C7C" w:rsidP="00C52FB4">
      <w:r>
        <w:t>In der Bundes-Verfassung steht</w:t>
      </w:r>
      <w:r w:rsidR="00C32F52">
        <w:t>,</w:t>
      </w:r>
    </w:p>
    <w:p w:rsidR="009B4904" w:rsidRDefault="009B4904" w:rsidP="00C52FB4">
      <w:r>
        <w:t xml:space="preserve">wer für die Gesetze in Österreich zuständig ist. </w:t>
      </w:r>
    </w:p>
    <w:p w:rsidR="009B4904" w:rsidRDefault="009B4904" w:rsidP="00C52FB4">
      <w:r>
        <w:t xml:space="preserve">Manche Gesetze beschließt der </w:t>
      </w:r>
      <w:r w:rsidRPr="00E679C5">
        <w:rPr>
          <w:b/>
        </w:rPr>
        <w:t>Bund</w:t>
      </w:r>
      <w:r>
        <w:t xml:space="preserve">. </w:t>
      </w:r>
    </w:p>
    <w:p w:rsidR="009B4904" w:rsidRDefault="009B4904" w:rsidP="00C52FB4">
      <w:r>
        <w:t>Andere Gesetze beschließen die Bundes</w:t>
      </w:r>
      <w:r w:rsidR="00E679C5">
        <w:t>-</w:t>
      </w:r>
      <w:r w:rsidR="00E679C5" w:rsidRPr="00E679C5">
        <w:rPr>
          <w:b/>
        </w:rPr>
        <w:t>L</w:t>
      </w:r>
      <w:r w:rsidRPr="00E679C5">
        <w:rPr>
          <w:b/>
        </w:rPr>
        <w:t>änder</w:t>
      </w:r>
      <w:r>
        <w:t>.</w:t>
      </w:r>
    </w:p>
    <w:p w:rsidR="008673BF" w:rsidRDefault="008673BF" w:rsidP="00C52FB4"/>
    <w:p w:rsidR="009B4904" w:rsidRDefault="00B10AC7" w:rsidP="00C52FB4">
      <w:r w:rsidRPr="00B10AC7">
        <w:rPr>
          <w:noProof/>
          <w:lang w:eastAsia="de-AT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3750945</wp:posOffset>
            </wp:positionH>
            <wp:positionV relativeFrom="paragraph">
              <wp:posOffset>12065</wp:posOffset>
            </wp:positionV>
            <wp:extent cx="1702690" cy="1562100"/>
            <wp:effectExtent l="0" t="0" r="0" b="0"/>
            <wp:wrapNone/>
            <wp:docPr id="46" name="Grafik 46" descr="DBS | So wird es gem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BS | So wird es gemach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904">
        <w:t xml:space="preserve">Nicht alle Gesetze, die der Bund beschließt, </w:t>
      </w:r>
    </w:p>
    <w:p w:rsidR="009B4904" w:rsidRDefault="009B4904" w:rsidP="00C52FB4">
      <w:r>
        <w:t xml:space="preserve">führt er auch aus. </w:t>
      </w:r>
    </w:p>
    <w:p w:rsidR="009B4904" w:rsidRDefault="009B4904" w:rsidP="00C52FB4">
      <w:r>
        <w:t>Manche Gesetze beschließt der Bund</w:t>
      </w:r>
    </w:p>
    <w:p w:rsidR="009B4904" w:rsidRDefault="009B4904" w:rsidP="00C52FB4">
      <w:r>
        <w:t>und das Land führt diese Gesetze aus.</w:t>
      </w:r>
      <w:r w:rsidR="00B10AC7" w:rsidRPr="00B10AC7">
        <w:t xml:space="preserve"> </w:t>
      </w:r>
    </w:p>
    <w:p w:rsidR="008673BF" w:rsidRDefault="008673BF"/>
    <w:p w:rsidR="006559E5" w:rsidRDefault="006559E5" w:rsidP="00C52FB4">
      <w:r>
        <w:t>In Österreich gibt es neun Bundes-Länder:</w:t>
      </w:r>
    </w:p>
    <w:p w:rsidR="006559E5" w:rsidRDefault="006559E5" w:rsidP="00C52FB4">
      <w:pPr>
        <w:pStyle w:val="Listenabsatz"/>
        <w:numPr>
          <w:ilvl w:val="0"/>
          <w:numId w:val="27"/>
        </w:numPr>
      </w:pPr>
      <w:r>
        <w:t>Wien</w:t>
      </w:r>
    </w:p>
    <w:p w:rsidR="006559E5" w:rsidRDefault="006559E5" w:rsidP="00C52FB4">
      <w:pPr>
        <w:pStyle w:val="Listenabsatz"/>
        <w:numPr>
          <w:ilvl w:val="0"/>
          <w:numId w:val="27"/>
        </w:numPr>
      </w:pPr>
      <w:r>
        <w:t>Burgenland</w:t>
      </w:r>
    </w:p>
    <w:p w:rsidR="006559E5" w:rsidRDefault="00365244" w:rsidP="00C52FB4">
      <w:pPr>
        <w:pStyle w:val="Listenabsatz"/>
        <w:numPr>
          <w:ilvl w:val="0"/>
          <w:numId w:val="27"/>
        </w:numPr>
      </w:pPr>
      <w:r w:rsidRPr="003E5792">
        <w:rPr>
          <w:noProof/>
          <w:lang w:eastAsia="de-AT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15875</wp:posOffset>
            </wp:positionV>
            <wp:extent cx="2095500" cy="1143000"/>
            <wp:effectExtent l="0" t="0" r="0" b="0"/>
            <wp:wrapNone/>
            <wp:docPr id="51" name="Grafik 51" descr="https://external-content.duckduckgo.com/iu/?u=https%3A%2F%2Ftse3.mm.bing.net%2Fth%3Fid%3DOIP.O5kUnx2w_U2CH7lTf1jk4AAAAA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xternal-content.duckduckgo.com/iu/?u=https%3A%2F%2Ftse3.mm.bing.net%2Fth%3Fid%3DOIP.O5kUnx2w_U2CH7lTf1jk4AAAAA%26pid%3DApi&amp;f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59E5">
        <w:t>Niederösterreich</w:t>
      </w:r>
    </w:p>
    <w:p w:rsidR="006559E5" w:rsidRDefault="006559E5" w:rsidP="00C52FB4">
      <w:pPr>
        <w:pStyle w:val="Listenabsatz"/>
        <w:numPr>
          <w:ilvl w:val="0"/>
          <w:numId w:val="27"/>
        </w:numPr>
      </w:pPr>
      <w:r>
        <w:t>Oberösterreich</w:t>
      </w:r>
    </w:p>
    <w:p w:rsidR="006559E5" w:rsidRDefault="006559E5" w:rsidP="00C52FB4">
      <w:pPr>
        <w:pStyle w:val="Listenabsatz"/>
        <w:numPr>
          <w:ilvl w:val="0"/>
          <w:numId w:val="27"/>
        </w:numPr>
      </w:pPr>
      <w:r>
        <w:t>Steiermark</w:t>
      </w:r>
    </w:p>
    <w:p w:rsidR="006559E5" w:rsidRDefault="006559E5" w:rsidP="00C52FB4">
      <w:pPr>
        <w:pStyle w:val="Listenabsatz"/>
        <w:numPr>
          <w:ilvl w:val="0"/>
          <w:numId w:val="27"/>
        </w:numPr>
      </w:pPr>
      <w:r>
        <w:t>Kärnten</w:t>
      </w:r>
    </w:p>
    <w:p w:rsidR="006559E5" w:rsidRDefault="006559E5" w:rsidP="00C52FB4">
      <w:pPr>
        <w:pStyle w:val="Listenabsatz"/>
        <w:numPr>
          <w:ilvl w:val="0"/>
          <w:numId w:val="27"/>
        </w:numPr>
      </w:pPr>
      <w:r>
        <w:t>Salzburg</w:t>
      </w:r>
    </w:p>
    <w:p w:rsidR="006559E5" w:rsidRDefault="006559E5" w:rsidP="00C52FB4">
      <w:pPr>
        <w:pStyle w:val="Listenabsatz"/>
        <w:numPr>
          <w:ilvl w:val="0"/>
          <w:numId w:val="27"/>
        </w:numPr>
      </w:pPr>
      <w:r>
        <w:t xml:space="preserve">Tirol </w:t>
      </w:r>
    </w:p>
    <w:p w:rsidR="006559E5" w:rsidRDefault="006559E5" w:rsidP="00C52FB4">
      <w:pPr>
        <w:pStyle w:val="Listenabsatz"/>
        <w:numPr>
          <w:ilvl w:val="0"/>
          <w:numId w:val="27"/>
        </w:numPr>
      </w:pPr>
      <w:r>
        <w:t>Vorarlberg</w:t>
      </w:r>
    </w:p>
    <w:p w:rsidR="007B1C7C" w:rsidRDefault="00690EBC" w:rsidP="00C52FB4">
      <w:r w:rsidRPr="00690EBC">
        <w:rPr>
          <w:noProof/>
          <w:lang w:eastAsia="de-AT"/>
        </w:rPr>
        <w:drawing>
          <wp:anchor distT="0" distB="0" distL="114300" distR="114300" simplePos="0" relativeHeight="251705344" behindDoc="1" locked="0" layoutInCell="1" allowOverlap="1" wp14:anchorId="5AC92F0B" wp14:editId="731E9B73">
            <wp:simplePos x="0" y="0"/>
            <wp:positionH relativeFrom="margin">
              <wp:posOffset>3686175</wp:posOffset>
            </wp:positionH>
            <wp:positionV relativeFrom="paragraph">
              <wp:posOffset>12065</wp:posOffset>
            </wp:positionV>
            <wp:extent cx="2691977" cy="1514237"/>
            <wp:effectExtent l="0" t="0" r="0" b="0"/>
            <wp:wrapNone/>
            <wp:docPr id="40" name="Grafik 40" descr="Das Bundesteilhabe-Gesetz verbessern: Bundestagsfrak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as Bundesteilhabe-Gesetz verbessern: Bundestagsfraktio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77" cy="15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FFA" w:rsidRDefault="001E2FFA" w:rsidP="00C52FB4">
      <w:r>
        <w:t xml:space="preserve">Im Bundes-Verfassungs-Gesetz steht, </w:t>
      </w:r>
    </w:p>
    <w:p w:rsidR="001E2FFA" w:rsidRDefault="001E2FFA" w:rsidP="00C52FB4">
      <w:r>
        <w:t xml:space="preserve">ob der Bund oder die Bundes-Länder zuständig sind. </w:t>
      </w:r>
    </w:p>
    <w:p w:rsidR="00CF764A" w:rsidRDefault="0061411F" w:rsidP="00C52FB4">
      <w:r>
        <w:t>Und zwar ste</w:t>
      </w:r>
      <w:r w:rsidR="00CF764A">
        <w:t>ht das in den Artikel</w:t>
      </w:r>
      <w:r w:rsidR="00C32F52">
        <w:t>n</w:t>
      </w:r>
      <w:r w:rsidR="00CF764A">
        <w:t xml:space="preserve"> 10 bis 15.</w:t>
      </w:r>
    </w:p>
    <w:p w:rsidR="00B726A6" w:rsidRDefault="00B726A6">
      <w:r>
        <w:br w:type="page"/>
      </w:r>
    </w:p>
    <w:p w:rsidR="001E2FFA" w:rsidRDefault="0061411F" w:rsidP="00C52FB4">
      <w:r>
        <w:lastRenderedPageBreak/>
        <w:t>Dazu steht genau</w:t>
      </w:r>
      <w:r w:rsidR="001E2FFA">
        <w:t>:</w:t>
      </w:r>
      <w:r w:rsidR="00CF764A" w:rsidRPr="00CF764A">
        <w:t xml:space="preserve"> </w:t>
      </w:r>
    </w:p>
    <w:p w:rsidR="009B4904" w:rsidRPr="001E2FFA" w:rsidRDefault="001E2FFA" w:rsidP="00E679C5">
      <w:pPr>
        <w:pStyle w:val="Listenabsatz"/>
        <w:numPr>
          <w:ilvl w:val="0"/>
          <w:numId w:val="33"/>
        </w:numPr>
      </w:pPr>
      <w:r>
        <w:t>Diese</w:t>
      </w:r>
      <w:r w:rsidRPr="001E2FFA">
        <w:t xml:space="preserve"> Angelegenheiten werden auf Bundes-Ebene geregelt. </w:t>
      </w:r>
    </w:p>
    <w:p w:rsidR="001E2FFA" w:rsidRPr="001E2FFA" w:rsidRDefault="001E2FFA" w:rsidP="00E679C5">
      <w:pPr>
        <w:pStyle w:val="Listenabsatz"/>
      </w:pPr>
      <w:r w:rsidRPr="001E2FFA">
        <w:t xml:space="preserve">Das heißt: </w:t>
      </w:r>
    </w:p>
    <w:p w:rsidR="001E2FFA" w:rsidRDefault="001E2FFA" w:rsidP="00E679C5">
      <w:pPr>
        <w:pStyle w:val="Listenabsatz"/>
      </w:pPr>
      <w:r w:rsidRPr="001E2FFA">
        <w:t xml:space="preserve">Der </w:t>
      </w:r>
      <w:r w:rsidRPr="00E679C5">
        <w:rPr>
          <w:b/>
        </w:rPr>
        <w:t>Bund</w:t>
      </w:r>
      <w:r w:rsidRPr="001E2FFA">
        <w:t xml:space="preserve"> macht die Gesetze und führt </w:t>
      </w:r>
      <w:r w:rsidR="00E679C5">
        <w:t>sie</w:t>
      </w:r>
      <w:r w:rsidRPr="001E2FFA">
        <w:t xml:space="preserve"> aus.</w:t>
      </w:r>
    </w:p>
    <w:p w:rsidR="00E679C5" w:rsidRDefault="00E679C5" w:rsidP="00E679C5">
      <w:pPr>
        <w:pStyle w:val="Listenabsatz"/>
      </w:pPr>
    </w:p>
    <w:p w:rsidR="001E2FFA" w:rsidRDefault="001E2FFA" w:rsidP="00E679C5">
      <w:pPr>
        <w:pStyle w:val="Listenabsatz"/>
        <w:numPr>
          <w:ilvl w:val="0"/>
          <w:numId w:val="33"/>
        </w:numPr>
      </w:pPr>
      <w:r>
        <w:t xml:space="preserve">Für diese Bereiche macht der </w:t>
      </w:r>
      <w:r w:rsidRPr="00E679C5">
        <w:rPr>
          <w:b/>
        </w:rPr>
        <w:t>Bund</w:t>
      </w:r>
      <w:r>
        <w:t xml:space="preserve"> die Gesetze. </w:t>
      </w:r>
    </w:p>
    <w:p w:rsidR="001E2FFA" w:rsidRDefault="001E2FFA" w:rsidP="00E679C5">
      <w:pPr>
        <w:pStyle w:val="Listenabsatz"/>
      </w:pPr>
      <w:r>
        <w:t xml:space="preserve">Und das </w:t>
      </w:r>
      <w:r w:rsidRPr="00E679C5">
        <w:rPr>
          <w:b/>
        </w:rPr>
        <w:t>Land</w:t>
      </w:r>
      <w:r>
        <w:t xml:space="preserve"> führt </w:t>
      </w:r>
      <w:r w:rsidR="00E679C5">
        <w:t>die</w:t>
      </w:r>
      <w:r>
        <w:t xml:space="preserve"> Gesetze aus. </w:t>
      </w:r>
    </w:p>
    <w:p w:rsidR="00E679C5" w:rsidRDefault="00E679C5" w:rsidP="00E679C5">
      <w:pPr>
        <w:pStyle w:val="Listenabsatz"/>
      </w:pPr>
    </w:p>
    <w:p w:rsidR="001E2FFA" w:rsidRDefault="001E2FFA" w:rsidP="00E679C5">
      <w:pPr>
        <w:pStyle w:val="Listenabsatz"/>
        <w:numPr>
          <w:ilvl w:val="0"/>
          <w:numId w:val="33"/>
        </w:numPr>
      </w:pPr>
      <w:r>
        <w:t xml:space="preserve">Für diese Bereiche macht der </w:t>
      </w:r>
      <w:r w:rsidRPr="00E679C5">
        <w:rPr>
          <w:b/>
        </w:rPr>
        <w:t>Bund</w:t>
      </w:r>
      <w:r>
        <w:t xml:space="preserve"> die Grund-Gesetze. </w:t>
      </w:r>
    </w:p>
    <w:p w:rsidR="001E2FFA" w:rsidRDefault="001E2FFA" w:rsidP="00E679C5">
      <w:pPr>
        <w:pStyle w:val="Listenabsatz"/>
      </w:pPr>
      <w:r>
        <w:t xml:space="preserve">Und das </w:t>
      </w:r>
      <w:r w:rsidRPr="00E679C5">
        <w:rPr>
          <w:b/>
        </w:rPr>
        <w:t>Land</w:t>
      </w:r>
      <w:r>
        <w:t xml:space="preserve"> macht auch Gesetze. </w:t>
      </w:r>
    </w:p>
    <w:p w:rsidR="001E2FFA" w:rsidRDefault="001E2FFA" w:rsidP="00E679C5">
      <w:pPr>
        <w:pStyle w:val="Listenabsatz"/>
      </w:pPr>
      <w:r>
        <w:t>Und zwar: Ausführungs-Gesetze.</w:t>
      </w:r>
    </w:p>
    <w:p w:rsidR="00E679C5" w:rsidRDefault="00E679C5" w:rsidP="00E679C5">
      <w:pPr>
        <w:pStyle w:val="Listenabsatz"/>
      </w:pPr>
      <w:r>
        <w:t xml:space="preserve">Ein Ausführungs-Gesetz soll das entsprechende Grund-Gesetz ausführen. </w:t>
      </w:r>
    </w:p>
    <w:p w:rsidR="001E2FFA" w:rsidRDefault="00E679C5" w:rsidP="00E679C5">
      <w:pPr>
        <w:pStyle w:val="Listenabsatz"/>
      </w:pPr>
      <w:r>
        <w:t>Das</w:t>
      </w:r>
      <w:r w:rsidR="001E2FFA">
        <w:t xml:space="preserve"> </w:t>
      </w:r>
      <w:r w:rsidR="001E2FFA" w:rsidRPr="00E679C5">
        <w:rPr>
          <w:b/>
        </w:rPr>
        <w:t>Land</w:t>
      </w:r>
      <w:r w:rsidR="001E2FFA">
        <w:t xml:space="preserve"> führt die Gesetze aus.</w:t>
      </w:r>
    </w:p>
    <w:p w:rsidR="00E679C5" w:rsidRDefault="00E679C5" w:rsidP="00E679C5">
      <w:pPr>
        <w:pStyle w:val="Listenabsatz"/>
      </w:pPr>
    </w:p>
    <w:p w:rsidR="001E2FFA" w:rsidRDefault="001E2FFA" w:rsidP="00E679C5">
      <w:pPr>
        <w:pStyle w:val="Listenabsatz"/>
        <w:numPr>
          <w:ilvl w:val="0"/>
          <w:numId w:val="33"/>
        </w:numPr>
      </w:pPr>
      <w:r>
        <w:t xml:space="preserve">In diesen Bereichen sind die Länder zuständig. </w:t>
      </w:r>
    </w:p>
    <w:p w:rsidR="001E2FFA" w:rsidRDefault="001E2FFA" w:rsidP="00E679C5">
      <w:pPr>
        <w:pStyle w:val="Listenabsatz"/>
      </w:pPr>
      <w:r>
        <w:t xml:space="preserve">Das heißt: </w:t>
      </w:r>
    </w:p>
    <w:p w:rsidR="001E2FFA" w:rsidRDefault="00E679C5" w:rsidP="00E679C5">
      <w:pPr>
        <w:pStyle w:val="Listenabsatz"/>
      </w:pPr>
      <w:r>
        <w:t xml:space="preserve">Das </w:t>
      </w:r>
      <w:r w:rsidRPr="00E679C5">
        <w:rPr>
          <w:b/>
        </w:rPr>
        <w:t>Land</w:t>
      </w:r>
      <w:r>
        <w:t xml:space="preserve"> macht die Gesetze und führt sie</w:t>
      </w:r>
      <w:r w:rsidR="001E2FFA">
        <w:t xml:space="preserve"> aus.</w:t>
      </w:r>
    </w:p>
    <w:p w:rsidR="001E2FFA" w:rsidRDefault="001E2FFA" w:rsidP="00C52FB4"/>
    <w:p w:rsidR="00650FFA" w:rsidRDefault="001E2FFA" w:rsidP="00C52FB4">
      <w:r>
        <w:t xml:space="preserve">Wenn für eine Sache nicht ausdrücklich der </w:t>
      </w:r>
      <w:r w:rsidRPr="00E679C5">
        <w:rPr>
          <w:b/>
        </w:rPr>
        <w:t xml:space="preserve">Bund </w:t>
      </w:r>
      <w:r>
        <w:t xml:space="preserve">zuständig ist, </w:t>
      </w:r>
    </w:p>
    <w:p w:rsidR="001E2FFA" w:rsidRDefault="001E2FFA" w:rsidP="00C52FB4">
      <w:r>
        <w:t xml:space="preserve">dann sind die </w:t>
      </w:r>
      <w:r w:rsidRPr="00E679C5">
        <w:rPr>
          <w:b/>
        </w:rPr>
        <w:t xml:space="preserve">Länder </w:t>
      </w:r>
      <w:r>
        <w:t xml:space="preserve">oder die </w:t>
      </w:r>
      <w:r w:rsidRPr="00E679C5">
        <w:rPr>
          <w:b/>
        </w:rPr>
        <w:t>Gemeinden</w:t>
      </w:r>
      <w:r>
        <w:t xml:space="preserve"> zuständig. </w:t>
      </w:r>
    </w:p>
    <w:p w:rsidR="001E2FFA" w:rsidRDefault="00B10AC7" w:rsidP="00C52FB4">
      <w:r w:rsidRPr="00B10AC7">
        <w:rPr>
          <w:noProof/>
          <w:lang w:eastAsia="de-AT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-4444</wp:posOffset>
            </wp:positionV>
            <wp:extent cx="1595120" cy="912716"/>
            <wp:effectExtent l="0" t="0" r="5080" b="1905"/>
            <wp:wrapNone/>
            <wp:docPr id="47" name="Grafik 47" descr="Piktogramme Leichte Sprache Arc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iktogramme Leichte Sprache Archiv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07" cy="9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FFA">
        <w:t>Der Bund und die Länder könn</w:t>
      </w:r>
      <w:r w:rsidR="0061411F">
        <w:t xml:space="preserve">en auch vereinbaren, </w:t>
      </w:r>
    </w:p>
    <w:p w:rsidR="0061411F" w:rsidRDefault="0061411F" w:rsidP="00C52FB4">
      <w:r>
        <w:t xml:space="preserve">wer für eine Sache zuständig ist. </w:t>
      </w:r>
    </w:p>
    <w:p w:rsidR="0061411F" w:rsidRDefault="0061411F" w:rsidP="00C52FB4">
      <w:r>
        <w:t>Das steht im Artikel 15a im Bundes-Verfassungs-Gesetz.</w:t>
      </w:r>
    </w:p>
    <w:p w:rsidR="0061411F" w:rsidRDefault="0061411F" w:rsidP="00C52FB4">
      <w:r>
        <w:t>Deshalb heißen solche Vereinbarungen auch: Artikel 15a-Vereinbarungen.</w:t>
      </w:r>
    </w:p>
    <w:p w:rsidR="001E2FFA" w:rsidRDefault="0061411F" w:rsidP="00C52FB4">
      <w:r>
        <w:t>Der Bund und die Länder müssen sich an diese Vereinbarungen halten.</w:t>
      </w:r>
    </w:p>
    <w:p w:rsidR="00B726A6" w:rsidRDefault="00B726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7562F" w:rsidRPr="00344E35" w:rsidRDefault="0017562F" w:rsidP="00BB5B21">
      <w:pPr>
        <w:pStyle w:val="berschrift3"/>
      </w:pPr>
      <w:r>
        <w:lastRenderedPageBreak/>
        <w:t>Beispiele für Zuständigkeiten vom Bund.</w:t>
      </w:r>
      <w:r>
        <w:br/>
        <w:t>Der Bund macht die Gesetze:</w:t>
      </w:r>
    </w:p>
    <w:p w:rsidR="0017562F" w:rsidRPr="005C6CA7" w:rsidRDefault="0017562F" w:rsidP="0017562F">
      <w:pPr>
        <w:rPr>
          <w:rFonts w:cstheme="minorHAnsi"/>
          <w:szCs w:val="28"/>
        </w:rPr>
      </w:pPr>
    </w:p>
    <w:p w:rsidR="0017562F" w:rsidRPr="00C52FB4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Einwanderung, Auswanderung und Fremden-Polizei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Einwanderung bedeutet: Ich wohne im Ausland und ziehe nach Österreich.</w:t>
      </w:r>
    </w:p>
    <w:p w:rsidR="0017562F" w:rsidRPr="00175890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Auswanderung bedeutet: Ich wohne in Österreich und ziehe ins Ausland. </w:t>
      </w:r>
    </w:p>
    <w:p w:rsidR="0017562F" w:rsidRDefault="00C2294C" w:rsidP="0017562F">
      <w:pPr>
        <w:rPr>
          <w:rFonts w:cstheme="minorHAnsi"/>
          <w:szCs w:val="28"/>
        </w:rPr>
      </w:pPr>
      <w:r w:rsidRPr="00C2294C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080560" cy="1466850"/>
            <wp:effectExtent l="0" t="0" r="0" b="0"/>
            <wp:wrapNone/>
            <wp:docPr id="34" name="Grafik 34" descr="Wohnsitz zu einer anderen Adresse in Köln ummel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ohnsitz zu einer anderen Adresse in Köln ummelden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6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2F">
        <w:rPr>
          <w:rFonts w:cstheme="minorHAnsi"/>
          <w:szCs w:val="28"/>
        </w:rPr>
        <w:t xml:space="preserve">Die Verfahren der Fremden-Polizei regeln: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Wann darf jemand nach Österreich kommen?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Wann darf jemand in Österreich bleiben? </w:t>
      </w:r>
    </w:p>
    <w:p w:rsidR="0017562F" w:rsidRPr="00C52FB4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Und wann muss jemand von Österreich weg?</w:t>
      </w:r>
      <w:r w:rsidR="00C2294C" w:rsidRPr="00C2294C">
        <w:t xml:space="preserve"> </w:t>
      </w:r>
    </w:p>
    <w:p w:rsidR="008673BF" w:rsidRDefault="008673BF">
      <w:pPr>
        <w:rPr>
          <w:rFonts w:cstheme="minorHAnsi"/>
          <w:szCs w:val="28"/>
        </w:rPr>
      </w:pPr>
    </w:p>
    <w:p w:rsidR="0017562F" w:rsidRPr="00175890" w:rsidRDefault="00656247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656247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29210</wp:posOffset>
            </wp:positionV>
            <wp:extent cx="1505585" cy="845820"/>
            <wp:effectExtent l="0" t="0" r="0" b="0"/>
            <wp:wrapNone/>
            <wp:docPr id="16" name="Grafik 16" descr="Leichte Spr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ichte Sprach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>
        <w:rPr>
          <w:rFonts w:cstheme="minorHAnsi"/>
          <w:b/>
          <w:szCs w:val="28"/>
        </w:rPr>
        <w:t>Geld-Wesen und Bank-Wesen</w:t>
      </w:r>
    </w:p>
    <w:p w:rsidR="00656247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Das Geld-Wesen regelt alle Maßnahmen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zur Aufrechterhaltung des Geldes.</w:t>
      </w:r>
    </w:p>
    <w:p w:rsidR="0017562F" w:rsidRPr="00F4355A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Das Banken-Wesen regelt die Versorgung der Bevölkerung mit Geld. </w:t>
      </w:r>
    </w:p>
    <w:p w:rsidR="0017562F" w:rsidRPr="007C745B" w:rsidRDefault="0017562F" w:rsidP="0017562F">
      <w:pPr>
        <w:rPr>
          <w:rFonts w:cstheme="minorHAnsi"/>
          <w:szCs w:val="28"/>
        </w:rPr>
      </w:pPr>
    </w:p>
    <w:p w:rsidR="0017562F" w:rsidRPr="007C745B" w:rsidRDefault="003E5792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3E5792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4564380</wp:posOffset>
            </wp:positionH>
            <wp:positionV relativeFrom="paragraph">
              <wp:posOffset>8255</wp:posOffset>
            </wp:positionV>
            <wp:extent cx="1120711" cy="1514475"/>
            <wp:effectExtent l="0" t="0" r="0" b="0"/>
            <wp:wrapNone/>
            <wp:docPr id="48" name="Grafik 48" descr="Aufenthalts-Erlaubnis für die Arbeit — Neuss am Rh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ufenthalts-Erlaubnis für die Arbeit — Neuss am Rhei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11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7C745B">
        <w:rPr>
          <w:rFonts w:cstheme="minorHAnsi"/>
          <w:b/>
          <w:szCs w:val="28"/>
        </w:rPr>
        <w:t>Zivil-</w:t>
      </w:r>
      <w:r w:rsidR="0017562F">
        <w:rPr>
          <w:rFonts w:cstheme="minorHAnsi"/>
          <w:b/>
          <w:szCs w:val="28"/>
        </w:rPr>
        <w:t>Recht und Straf-R</w:t>
      </w:r>
      <w:r w:rsidR="0017562F" w:rsidRPr="007C745B">
        <w:rPr>
          <w:rFonts w:cstheme="minorHAnsi"/>
          <w:b/>
          <w:szCs w:val="28"/>
        </w:rPr>
        <w:t>echt</w:t>
      </w:r>
    </w:p>
    <w:p w:rsidR="0017562F" w:rsidRDefault="0017562F" w:rsidP="0017562F">
      <w:pPr>
        <w:rPr>
          <w:rFonts w:cstheme="minorHAnsi"/>
          <w:szCs w:val="28"/>
        </w:rPr>
      </w:pPr>
      <w:r w:rsidRPr="007C745B">
        <w:rPr>
          <w:rFonts w:cstheme="minorHAnsi"/>
          <w:szCs w:val="28"/>
        </w:rPr>
        <w:t>Zivil-Recht</w:t>
      </w:r>
      <w:r>
        <w:rPr>
          <w:rFonts w:cstheme="minorHAnsi"/>
          <w:szCs w:val="28"/>
        </w:rPr>
        <w:t xml:space="preserve"> regelt das Recht zwischen Privat-Personen.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Zum Beispiel: Jemand kauft ein Buch.</w:t>
      </w:r>
      <w:r w:rsidR="003E5792" w:rsidRPr="003E5792">
        <w:t xml:space="preserve"> </w:t>
      </w:r>
    </w:p>
    <w:p w:rsidR="00B726A6" w:rsidRDefault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Oder ein Ehe-Paar lässt sich scheiden.</w:t>
      </w:r>
      <w:r w:rsidR="00B65D1A" w:rsidRPr="00B65D1A">
        <w:t xml:space="preserve"> </w:t>
      </w:r>
    </w:p>
    <w:p w:rsidR="0017562F" w:rsidRDefault="003E5792" w:rsidP="0017562F">
      <w:pPr>
        <w:rPr>
          <w:rFonts w:cstheme="minorHAnsi"/>
          <w:szCs w:val="28"/>
        </w:rPr>
      </w:pPr>
      <w:r w:rsidRPr="003E5792">
        <w:rPr>
          <w:noProof/>
          <w:lang w:eastAsia="de-AT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1905</wp:posOffset>
            </wp:positionV>
            <wp:extent cx="1669275" cy="1466850"/>
            <wp:effectExtent l="0" t="0" r="7620" b="0"/>
            <wp:wrapNone/>
            <wp:docPr id="49" name="Grafik 49" descr="Gleichheit und Freiheit | Leichte Sprache | Bündnis 9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leichheit und Freiheit | Leichte Sprache | Bündnis 90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>
        <w:rPr>
          <w:rFonts w:cstheme="minorHAnsi"/>
          <w:szCs w:val="28"/>
        </w:rPr>
        <w:t xml:space="preserve">Das Straf-Recht regelt, welche Straf-Taten verboten sind.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Und was passiert, wenn jemand eine Straf-Tat begeht.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Zum Beispiel: Jemand muss eine Geld-Strafe zahlen. </w:t>
      </w:r>
    </w:p>
    <w:p w:rsidR="0017562F" w:rsidRPr="00392865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Oder jemand muss ins Gefängnis.</w:t>
      </w:r>
      <w:r w:rsidR="00B65D1A" w:rsidRPr="00B65D1A">
        <w:t xml:space="preserve"> </w:t>
      </w:r>
    </w:p>
    <w:p w:rsidR="0017562F" w:rsidRPr="00DB7207" w:rsidRDefault="0017562F" w:rsidP="0017562F">
      <w:pPr>
        <w:rPr>
          <w:rFonts w:cstheme="minorHAnsi"/>
          <w:szCs w:val="28"/>
          <w:highlight w:val="yellow"/>
        </w:rPr>
      </w:pPr>
    </w:p>
    <w:p w:rsidR="0017562F" w:rsidRPr="00802714" w:rsidRDefault="00B726A6" w:rsidP="0017562F">
      <w:pPr>
        <w:pStyle w:val="Listenabsatz"/>
        <w:numPr>
          <w:ilvl w:val="0"/>
          <w:numId w:val="18"/>
        </w:numPr>
        <w:rPr>
          <w:rFonts w:cstheme="minorHAnsi"/>
          <w:szCs w:val="28"/>
        </w:rPr>
      </w:pPr>
      <w:r w:rsidRPr="00B65D1A">
        <w:rPr>
          <w:noProof/>
          <w:lang w:eastAsia="de-AT"/>
        </w:rPr>
        <w:lastRenderedPageBreak/>
        <w:drawing>
          <wp:anchor distT="0" distB="0" distL="114300" distR="114300" simplePos="0" relativeHeight="251685888" behindDoc="1" locked="0" layoutInCell="1" allowOverlap="1" wp14:anchorId="356AB3DD" wp14:editId="5982E2E1">
            <wp:simplePos x="0" y="0"/>
            <wp:positionH relativeFrom="margin">
              <wp:posOffset>4500245</wp:posOffset>
            </wp:positionH>
            <wp:positionV relativeFrom="paragraph">
              <wp:posOffset>225425</wp:posOffset>
            </wp:positionV>
            <wp:extent cx="112712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174" y="21486"/>
                <wp:lineTo x="21174" y="0"/>
                <wp:lineTo x="0" y="0"/>
              </wp:wrapPolygon>
            </wp:wrapTight>
            <wp:docPr id="26" name="Grafik 26" descr="https://external-content.duckduckgo.com/iu/?u=https%3A%2F%2Ftse4.mm.bing.net%2Fth%3Fid%3DOIP.ofw4vFE-Fa5gWX0tt5dr3QHaL1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xternal-content.duckduckgo.com/iu/?u=https%3A%2F%2Ftse4.mm.bing.net%2Fth%3Fid%3DOIP.ofw4vFE-Fa5gWX0tt5dr3QHaL1%26pid%3DApi&amp;f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802714">
        <w:rPr>
          <w:rFonts w:cstheme="minorHAnsi"/>
          <w:b/>
          <w:szCs w:val="28"/>
        </w:rPr>
        <w:t>Personen-Stands-Angelegenheiten</w:t>
      </w:r>
    </w:p>
    <w:p w:rsidR="00B65D1A" w:rsidRDefault="0017562F" w:rsidP="0017562F">
      <w:pPr>
        <w:rPr>
          <w:rFonts w:cstheme="minorHAnsi"/>
          <w:szCs w:val="28"/>
        </w:rPr>
      </w:pPr>
      <w:r w:rsidRPr="00802714">
        <w:rPr>
          <w:rFonts w:cstheme="minorHAnsi"/>
          <w:szCs w:val="28"/>
        </w:rPr>
        <w:t>Der Personen-Stand ist</w:t>
      </w:r>
      <w:r>
        <w:rPr>
          <w:rFonts w:cstheme="minorHAnsi"/>
          <w:szCs w:val="28"/>
        </w:rPr>
        <w:t xml:space="preserve"> die familien-rechtliche Stellung </w:t>
      </w:r>
    </w:p>
    <w:p w:rsidR="0017562F" w:rsidRDefault="00B65D1A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von </w:t>
      </w:r>
      <w:r w:rsidR="0017562F">
        <w:rPr>
          <w:rFonts w:cstheme="minorHAnsi"/>
          <w:szCs w:val="28"/>
        </w:rPr>
        <w:t xml:space="preserve">einer Person. </w:t>
      </w:r>
    </w:p>
    <w:p w:rsidR="00B65D1A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Das sind Daten über Geburt, Ehe-Schließung</w:t>
      </w:r>
      <w:r w:rsidR="00B65D1A">
        <w:rPr>
          <w:rFonts w:cstheme="minorHAnsi"/>
          <w:szCs w:val="28"/>
        </w:rPr>
        <w:t>,</w:t>
      </w:r>
      <w:r>
        <w:rPr>
          <w:rFonts w:cstheme="minorHAnsi"/>
          <w:szCs w:val="28"/>
        </w:rPr>
        <w:t xml:space="preserve">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Lebens-Partnerschaft, Scheidung und Tod.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Und die Daten zum Namen </w:t>
      </w:r>
      <w:r w:rsidR="0058775E">
        <w:rPr>
          <w:rFonts w:cstheme="minorHAnsi"/>
          <w:szCs w:val="28"/>
        </w:rPr>
        <w:t xml:space="preserve">von </w:t>
      </w:r>
      <w:r>
        <w:rPr>
          <w:rFonts w:cstheme="minorHAnsi"/>
          <w:szCs w:val="28"/>
        </w:rPr>
        <w:t>einer Person.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Und die Daten zu Änderungen des Namens</w:t>
      </w:r>
      <w:r w:rsidR="0058775E">
        <w:rPr>
          <w:rFonts w:cstheme="minorHAnsi"/>
          <w:szCs w:val="28"/>
        </w:rPr>
        <w:t xml:space="preserve"> von</w:t>
      </w:r>
      <w:r>
        <w:rPr>
          <w:rFonts w:cstheme="minorHAnsi"/>
          <w:szCs w:val="28"/>
        </w:rPr>
        <w:t xml:space="preserve"> einer Person.</w:t>
      </w:r>
      <w:r w:rsidR="00B65D1A" w:rsidRPr="00B65D1A">
        <w:t xml:space="preserve"> </w:t>
      </w:r>
    </w:p>
    <w:p w:rsidR="008673BF" w:rsidRDefault="008673BF">
      <w:pPr>
        <w:rPr>
          <w:rFonts w:cstheme="minorHAnsi"/>
          <w:szCs w:val="28"/>
        </w:rPr>
      </w:pPr>
    </w:p>
    <w:p w:rsidR="0017562F" w:rsidRPr="00392865" w:rsidRDefault="0017562F" w:rsidP="0017562F">
      <w:pPr>
        <w:pStyle w:val="Listenabsatz"/>
        <w:numPr>
          <w:ilvl w:val="0"/>
          <w:numId w:val="18"/>
        </w:numPr>
        <w:rPr>
          <w:rFonts w:cstheme="minorHAnsi"/>
          <w:szCs w:val="28"/>
        </w:rPr>
      </w:pPr>
      <w:r w:rsidRPr="00392865">
        <w:rPr>
          <w:rFonts w:cstheme="minorHAnsi"/>
          <w:b/>
          <w:szCs w:val="28"/>
        </w:rPr>
        <w:t>Gewerbe-Wesen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Wenn ein Mensch selbstständig arbeiten und Geld verdienen möchte, </w:t>
      </w:r>
    </w:p>
    <w:p w:rsidR="0017562F" w:rsidRDefault="00656247" w:rsidP="0017562F">
      <w:pPr>
        <w:rPr>
          <w:rFonts w:cstheme="minorHAnsi"/>
          <w:szCs w:val="28"/>
        </w:rPr>
      </w:pPr>
      <w:r w:rsidRPr="00656247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3748405</wp:posOffset>
            </wp:positionH>
            <wp:positionV relativeFrom="paragraph">
              <wp:posOffset>6350</wp:posOffset>
            </wp:positionV>
            <wp:extent cx="1789430" cy="1412240"/>
            <wp:effectExtent l="0" t="0" r="1270" b="0"/>
            <wp:wrapTight wrapText="bothSides">
              <wp:wrapPolygon edited="0">
                <wp:start x="0" y="0"/>
                <wp:lineTo x="0" y="21270"/>
                <wp:lineTo x="21385" y="21270"/>
                <wp:lineTo x="21385" y="0"/>
                <wp:lineTo x="0" y="0"/>
              </wp:wrapPolygon>
            </wp:wrapTight>
            <wp:docPr id="17" name="Grafik 17" descr="https://external-content.duckduckgo.com/iu/?u=https%3A%2F%2Ftse4.mm.bing.net%2Fth%3Fid%3DOIP.8WpjxEKy79jIqSsqWSe_dgHaF2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xternal-content.duckduckgo.com/iu/?u=https%3A%2F%2Ftse4.mm.bing.net%2Fth%3Fid%3DOIP.8WpjxEKy79jIqSsqWSe_dgHaF2%26pid%3DApi&amp;f=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>
        <w:rPr>
          <w:rFonts w:cstheme="minorHAnsi"/>
          <w:szCs w:val="28"/>
        </w:rPr>
        <w:t>braucht er ein Gewerbe.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Das Gewerbe-Wesen regelt,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welche Gewerbe es in Österreich gibt. </w:t>
      </w:r>
    </w:p>
    <w:p w:rsidR="0017562F" w:rsidRPr="00392865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Und wann jemand </w:t>
      </w:r>
      <w:r w:rsidR="0058775E">
        <w:rPr>
          <w:rFonts w:cstheme="minorHAnsi"/>
          <w:szCs w:val="28"/>
        </w:rPr>
        <w:t xml:space="preserve">ein </w:t>
      </w:r>
      <w:r>
        <w:rPr>
          <w:rFonts w:cstheme="minorHAnsi"/>
          <w:szCs w:val="28"/>
        </w:rPr>
        <w:t>Gewerbe ausüben darf.</w:t>
      </w:r>
      <w:r w:rsidR="00656247" w:rsidRPr="00656247">
        <w:t xml:space="preserve"> </w:t>
      </w:r>
    </w:p>
    <w:p w:rsidR="005F494C" w:rsidRPr="00DB7207" w:rsidRDefault="005F494C" w:rsidP="0017562F">
      <w:pPr>
        <w:rPr>
          <w:rFonts w:cstheme="minorHAnsi"/>
          <w:szCs w:val="28"/>
          <w:highlight w:val="yellow"/>
        </w:rPr>
      </w:pPr>
    </w:p>
    <w:p w:rsidR="0017562F" w:rsidRPr="00392865" w:rsidRDefault="003E5792" w:rsidP="0017562F">
      <w:pPr>
        <w:pStyle w:val="Listenabsatz"/>
        <w:numPr>
          <w:ilvl w:val="0"/>
          <w:numId w:val="18"/>
        </w:numPr>
        <w:rPr>
          <w:rFonts w:cstheme="minorHAnsi"/>
          <w:szCs w:val="28"/>
        </w:rPr>
      </w:pPr>
      <w:r w:rsidRPr="005F494C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4186555</wp:posOffset>
            </wp:positionH>
            <wp:positionV relativeFrom="paragraph">
              <wp:posOffset>123825</wp:posOffset>
            </wp:positionV>
            <wp:extent cx="1322705" cy="1412240"/>
            <wp:effectExtent l="0" t="0" r="0" b="0"/>
            <wp:wrapTight wrapText="bothSides">
              <wp:wrapPolygon edited="0">
                <wp:start x="0" y="0"/>
                <wp:lineTo x="0" y="21270"/>
                <wp:lineTo x="21154" y="21270"/>
                <wp:lineTo x="21154" y="0"/>
                <wp:lineTo x="0" y="0"/>
              </wp:wrapPolygon>
            </wp:wrapTight>
            <wp:docPr id="8" name="Grafik 8" descr="Leichte Sprache - Ausbildungsfonds Schleswig-Holstein fü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ichte Sprache - Ausbildungsfonds Schleswig-Holstein für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392865">
        <w:rPr>
          <w:rFonts w:cstheme="minorHAnsi"/>
          <w:b/>
          <w:szCs w:val="28"/>
        </w:rPr>
        <w:t>Post-Wesen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Das Post-Wesen regelt die Beförderung von Briefen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und anderen Post-Sachen. </w:t>
      </w:r>
    </w:p>
    <w:p w:rsidR="0017562F" w:rsidRPr="00392865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Zum Beispiel: Paketen, Zeitungen oder Werbung.</w:t>
      </w:r>
      <w:r w:rsidR="005F494C" w:rsidRPr="005F494C">
        <w:t xml:space="preserve"> </w:t>
      </w:r>
    </w:p>
    <w:p w:rsidR="0017562F" w:rsidRPr="00392865" w:rsidRDefault="0017562F" w:rsidP="0017562F">
      <w:pPr>
        <w:rPr>
          <w:rFonts w:cstheme="minorHAnsi"/>
          <w:szCs w:val="28"/>
          <w:highlight w:val="yellow"/>
        </w:rPr>
      </w:pPr>
    </w:p>
    <w:p w:rsidR="0017562F" w:rsidRPr="00E052B6" w:rsidRDefault="0017562F" w:rsidP="0017562F">
      <w:pPr>
        <w:pStyle w:val="Listenabsatz"/>
        <w:numPr>
          <w:ilvl w:val="0"/>
          <w:numId w:val="18"/>
        </w:numPr>
        <w:rPr>
          <w:rFonts w:cstheme="minorHAnsi"/>
          <w:szCs w:val="28"/>
        </w:rPr>
      </w:pPr>
      <w:r w:rsidRPr="00E052B6">
        <w:rPr>
          <w:rFonts w:cstheme="minorHAnsi"/>
          <w:b/>
          <w:szCs w:val="28"/>
        </w:rPr>
        <w:t>Arbeits</w:t>
      </w:r>
      <w:r>
        <w:rPr>
          <w:rFonts w:cstheme="minorHAnsi"/>
          <w:b/>
          <w:szCs w:val="28"/>
        </w:rPr>
        <w:t>-R</w:t>
      </w:r>
      <w:r w:rsidRPr="00E052B6">
        <w:rPr>
          <w:rFonts w:cstheme="minorHAnsi"/>
          <w:b/>
          <w:szCs w:val="28"/>
        </w:rPr>
        <w:t>echt</w:t>
      </w:r>
    </w:p>
    <w:p w:rsidR="0017562F" w:rsidRPr="00E052B6" w:rsidRDefault="00C2294C" w:rsidP="0017562F">
      <w:pPr>
        <w:rPr>
          <w:rFonts w:cstheme="minorHAnsi"/>
          <w:szCs w:val="28"/>
        </w:rPr>
      </w:pPr>
      <w:r w:rsidRPr="00C2294C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84985" cy="1314450"/>
            <wp:effectExtent l="0" t="0" r="5715" b="0"/>
            <wp:wrapNone/>
            <wp:docPr id="29" name="Grafik 29" descr="https://external-content.duckduckgo.com/iu/?u=https%3A%2F%2Ftse4.mm.bing.net%2Fth%3Fid%3DOIP.LTZX2OTNTRIUMYg-BwyzHwHaFd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xternal-content.duckduckgo.com/iu/?u=https%3A%2F%2Ftse4.mm.bing.net%2Fth%3Fid%3DOIP.LTZX2OTNTRIUMYg-BwyzHwHaFd%26pid%3DApi&amp;f=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2F" w:rsidRPr="00E052B6">
        <w:rPr>
          <w:rFonts w:cstheme="minorHAnsi"/>
          <w:szCs w:val="28"/>
        </w:rPr>
        <w:t xml:space="preserve">Das Arbeits-Recht beschäftigt sich mit allen Rechts-Fragen, </w:t>
      </w:r>
    </w:p>
    <w:p w:rsidR="0017562F" w:rsidRPr="00E052B6" w:rsidRDefault="0017562F" w:rsidP="0017562F">
      <w:pPr>
        <w:rPr>
          <w:rFonts w:cstheme="minorHAnsi"/>
          <w:szCs w:val="28"/>
        </w:rPr>
      </w:pPr>
      <w:r w:rsidRPr="00E052B6">
        <w:rPr>
          <w:rFonts w:cstheme="minorHAnsi"/>
          <w:szCs w:val="28"/>
        </w:rPr>
        <w:t xml:space="preserve">die das Arbeits-Verhältnis betreffen. </w:t>
      </w:r>
    </w:p>
    <w:p w:rsidR="0017562F" w:rsidRPr="00E052B6" w:rsidRDefault="0017562F" w:rsidP="0017562F">
      <w:pPr>
        <w:rPr>
          <w:rFonts w:cstheme="minorHAnsi"/>
          <w:szCs w:val="28"/>
        </w:rPr>
      </w:pPr>
      <w:r w:rsidRPr="00E052B6">
        <w:rPr>
          <w:rFonts w:cstheme="minorHAnsi"/>
          <w:szCs w:val="28"/>
        </w:rPr>
        <w:t xml:space="preserve">Zum Beispiel: Regelungen zum Urlaub. </w:t>
      </w:r>
    </w:p>
    <w:p w:rsidR="0017562F" w:rsidRPr="00E052B6" w:rsidRDefault="0017562F" w:rsidP="0017562F">
      <w:pPr>
        <w:rPr>
          <w:rFonts w:cstheme="minorHAnsi"/>
          <w:szCs w:val="28"/>
        </w:rPr>
      </w:pPr>
      <w:r w:rsidRPr="00E052B6">
        <w:rPr>
          <w:rFonts w:cstheme="minorHAnsi"/>
          <w:szCs w:val="28"/>
        </w:rPr>
        <w:t>Oder zum Kranken-Stand.</w:t>
      </w:r>
      <w:r w:rsidR="00C2294C" w:rsidRPr="00C2294C">
        <w:t xml:space="preserve"> </w:t>
      </w:r>
    </w:p>
    <w:p w:rsidR="0017562F" w:rsidRDefault="00BB5B21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656247">
        <w:rPr>
          <w:noProof/>
          <w:lang w:eastAsia="de-AT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133985</wp:posOffset>
            </wp:positionV>
            <wp:extent cx="1549400" cy="1769110"/>
            <wp:effectExtent l="0" t="0" r="0" b="2540"/>
            <wp:wrapNone/>
            <wp:docPr id="18" name="Grafik 18" descr="Aids/HIV-Test - Stadt Kö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ids/HIV-Test - Stadt Köl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E052B6">
        <w:rPr>
          <w:rFonts w:cstheme="minorHAnsi"/>
          <w:b/>
          <w:szCs w:val="28"/>
        </w:rPr>
        <w:t>Sozial</w:t>
      </w:r>
      <w:r w:rsidR="0017562F">
        <w:rPr>
          <w:rFonts w:cstheme="minorHAnsi"/>
          <w:b/>
          <w:szCs w:val="28"/>
        </w:rPr>
        <w:t>-V</w:t>
      </w:r>
      <w:r w:rsidR="0017562F" w:rsidRPr="00E052B6">
        <w:rPr>
          <w:rFonts w:cstheme="minorHAnsi"/>
          <w:b/>
          <w:szCs w:val="28"/>
        </w:rPr>
        <w:t>ersicherung</w:t>
      </w:r>
    </w:p>
    <w:p w:rsidR="0017562F" w:rsidRDefault="0017562F" w:rsidP="0017562F">
      <w:r>
        <w:t xml:space="preserve">Die Sozial-Versicherung ist eine Absicherung. </w:t>
      </w:r>
    </w:p>
    <w:p w:rsidR="0017562F" w:rsidRDefault="0017562F" w:rsidP="0017562F">
      <w:r>
        <w:t xml:space="preserve">Wenn eine Person nicht mehr arbeiten kann, </w:t>
      </w:r>
    </w:p>
    <w:p w:rsidR="0017562F" w:rsidRDefault="0017562F" w:rsidP="0017562F">
      <w:r>
        <w:t>bekommt sie Geld von der Sozial-Versicherung.</w:t>
      </w:r>
    </w:p>
    <w:p w:rsidR="0017562F" w:rsidRDefault="0017562F" w:rsidP="0017562F">
      <w:r>
        <w:t xml:space="preserve">Zum Beispiel: Eine Person ist krank. </w:t>
      </w:r>
    </w:p>
    <w:p w:rsidR="0017562F" w:rsidRDefault="0017562F" w:rsidP="0017562F">
      <w:r>
        <w:t>Oder hat einen Unfall.</w:t>
      </w:r>
    </w:p>
    <w:p w:rsidR="00B726A6" w:rsidRDefault="0017562F" w:rsidP="00B726A6">
      <w:r>
        <w:t>Oder bekommt ein Kind.</w:t>
      </w:r>
      <w:r w:rsidR="00656247" w:rsidRPr="00656247">
        <w:t xml:space="preserve"> </w:t>
      </w:r>
    </w:p>
    <w:p w:rsidR="00B726A6" w:rsidRDefault="00B726A6" w:rsidP="00B726A6">
      <w:r w:rsidRPr="008673BF">
        <w:rPr>
          <w:rFonts w:cstheme="minorHAnsi"/>
          <w:b/>
          <w:noProof/>
          <w:szCs w:val="28"/>
          <w:lang w:eastAsia="de-A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4386580</wp:posOffset>
            </wp:positionH>
            <wp:positionV relativeFrom="paragraph">
              <wp:posOffset>8890</wp:posOffset>
            </wp:positionV>
            <wp:extent cx="914400" cy="1764030"/>
            <wp:effectExtent l="0" t="0" r="0" b="7620"/>
            <wp:wrapNone/>
            <wp:docPr id="19" name="Grafik 19" descr="Führerschein umtauschen gegen EU-Führerschein - Stadt Kö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ührerschein umtauschen gegen EU-Führerschein - Stadt Köl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62F" w:rsidRPr="00B67B39" w:rsidRDefault="0017562F" w:rsidP="00B726A6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B67B39">
        <w:rPr>
          <w:rFonts w:cstheme="minorHAnsi"/>
          <w:b/>
          <w:szCs w:val="28"/>
        </w:rPr>
        <w:t>Gesundheits</w:t>
      </w:r>
      <w:r>
        <w:rPr>
          <w:rFonts w:cstheme="minorHAnsi"/>
          <w:b/>
          <w:szCs w:val="28"/>
        </w:rPr>
        <w:t>-W</w:t>
      </w:r>
      <w:r w:rsidRPr="00B67B39">
        <w:rPr>
          <w:rFonts w:cstheme="minorHAnsi"/>
          <w:b/>
          <w:szCs w:val="28"/>
        </w:rPr>
        <w:t>esen</w:t>
      </w:r>
    </w:p>
    <w:p w:rsidR="0017562F" w:rsidRPr="00B67B39" w:rsidRDefault="0017562F" w:rsidP="0017562F">
      <w:r w:rsidRPr="00B67B39">
        <w:t xml:space="preserve">Das Gesundheits-Wesen </w:t>
      </w:r>
      <w:r>
        <w:t>hat das Ziel:</w:t>
      </w:r>
    </w:p>
    <w:p w:rsidR="0017562F" w:rsidRDefault="0017562F" w:rsidP="0017562F">
      <w:r>
        <w:t>Kranke Menschen sollen gesund werden.</w:t>
      </w:r>
    </w:p>
    <w:p w:rsidR="0017562F" w:rsidRPr="00B67B39" w:rsidRDefault="0017562F" w:rsidP="0017562F">
      <w:r>
        <w:t>Und gesunde Menschen sollen gesund bleiben.</w:t>
      </w:r>
      <w:r w:rsidR="005F1DDF" w:rsidRPr="005F1DDF">
        <w:t xml:space="preserve"> </w:t>
      </w:r>
    </w:p>
    <w:p w:rsidR="0017562F" w:rsidRPr="00DB7207" w:rsidRDefault="0017562F" w:rsidP="0017562F">
      <w:pPr>
        <w:rPr>
          <w:rFonts w:cstheme="minorHAnsi"/>
          <w:szCs w:val="28"/>
          <w:highlight w:val="yellow"/>
        </w:rPr>
      </w:pPr>
    </w:p>
    <w:p w:rsidR="0017562F" w:rsidRPr="00CA3E35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CA3E35">
        <w:rPr>
          <w:rFonts w:cstheme="minorHAnsi"/>
          <w:b/>
          <w:szCs w:val="28"/>
        </w:rPr>
        <w:t>Universitäts-Wesen und Hochschul-Wesen</w:t>
      </w:r>
    </w:p>
    <w:p w:rsidR="0017562F" w:rsidRDefault="003E5792" w:rsidP="0017562F">
      <w:r w:rsidRPr="00690EBC">
        <w:rPr>
          <w:noProof/>
          <w:lang w:eastAsia="de-AT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3857625</wp:posOffset>
            </wp:positionH>
            <wp:positionV relativeFrom="paragraph">
              <wp:posOffset>11430</wp:posOffset>
            </wp:positionV>
            <wp:extent cx="2112645" cy="2112645"/>
            <wp:effectExtent l="0" t="0" r="1905" b="0"/>
            <wp:wrapNone/>
            <wp:docPr id="35" name="Grafik 35" descr="Büro Leichte Sprache_Büro_le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üro Leichte Sprache_Büro_leich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2F">
        <w:t xml:space="preserve">Das Universitäts-Wesen und das Hochschul-Wesen regeln </w:t>
      </w:r>
    </w:p>
    <w:p w:rsidR="0017562F" w:rsidRDefault="0017562F" w:rsidP="0017562F">
      <w:r>
        <w:t>die Organisation der Universitäten und Hochschulen.</w:t>
      </w:r>
    </w:p>
    <w:p w:rsidR="0017562F" w:rsidRDefault="0017562F" w:rsidP="0017562F">
      <w:r>
        <w:t xml:space="preserve">Zum Beispiel: die Aufnahme-Voraussetzungen, </w:t>
      </w:r>
    </w:p>
    <w:p w:rsidR="0017562F" w:rsidRDefault="0017562F" w:rsidP="0017562F">
      <w:r>
        <w:t xml:space="preserve">die Bildungs-Ziele und </w:t>
      </w:r>
    </w:p>
    <w:p w:rsidR="0017562F" w:rsidRDefault="0017562F" w:rsidP="0017562F">
      <w:r>
        <w:t>den Aufbau der Studien-Gänge.</w:t>
      </w:r>
      <w:r w:rsidR="00690EBC" w:rsidRPr="00690EBC">
        <w:t xml:space="preserve"> </w:t>
      </w:r>
    </w:p>
    <w:p w:rsidR="00BB5B21" w:rsidRDefault="00BB5B21" w:rsidP="0017562F"/>
    <w:p w:rsidR="00BB5B21" w:rsidRDefault="00BB5B21" w:rsidP="0017562F"/>
    <w:p w:rsidR="00BB5B21" w:rsidRDefault="00BB5B21" w:rsidP="0017562F"/>
    <w:p w:rsidR="00BB5B21" w:rsidRDefault="00BB5B21" w:rsidP="0017562F"/>
    <w:p w:rsidR="00BB5B21" w:rsidRDefault="00BB5B21" w:rsidP="0017562F"/>
    <w:p w:rsidR="00BB5B21" w:rsidRPr="00B67B39" w:rsidRDefault="00BB5B21" w:rsidP="0017562F"/>
    <w:p w:rsidR="0017562F" w:rsidRPr="00BE4E51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CA3E35">
        <w:rPr>
          <w:rFonts w:cstheme="minorHAnsi"/>
          <w:b/>
          <w:szCs w:val="28"/>
        </w:rPr>
        <w:lastRenderedPageBreak/>
        <w:t>Denkmal-Schutz</w:t>
      </w:r>
    </w:p>
    <w:p w:rsidR="0017562F" w:rsidRPr="00BE4E51" w:rsidRDefault="0017562F" w:rsidP="0017562F">
      <w:r w:rsidRPr="00BE4E51">
        <w:t xml:space="preserve">Der Denkmal-Schutz regelt den Schutz von </w:t>
      </w:r>
      <w:r w:rsidR="0058775E">
        <w:t>wichtigen</w:t>
      </w:r>
      <w:r w:rsidRPr="00BE4E51">
        <w:t xml:space="preserve"> Gegenständen. </w:t>
      </w:r>
    </w:p>
    <w:p w:rsidR="0017562F" w:rsidRPr="00CA3E35" w:rsidRDefault="0017562F" w:rsidP="0017562F">
      <w:pPr>
        <w:rPr>
          <w:rFonts w:cstheme="minorHAnsi"/>
          <w:szCs w:val="28"/>
        </w:rPr>
      </w:pPr>
      <w:r w:rsidRPr="00CA3E35">
        <w:rPr>
          <w:rFonts w:cstheme="minorHAnsi"/>
          <w:szCs w:val="28"/>
        </w:rPr>
        <w:t xml:space="preserve">Damit diese nicht zerstört oder verändert werden können. </w:t>
      </w:r>
    </w:p>
    <w:p w:rsidR="0017562F" w:rsidRPr="00CA3E35" w:rsidRDefault="00BB5B21" w:rsidP="0017562F">
      <w:pPr>
        <w:rPr>
          <w:rFonts w:cstheme="minorHAnsi"/>
          <w:szCs w:val="28"/>
        </w:rPr>
      </w:pPr>
      <w:r w:rsidRPr="00690EBC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4531995</wp:posOffset>
            </wp:positionH>
            <wp:positionV relativeFrom="paragraph">
              <wp:posOffset>9525</wp:posOffset>
            </wp:positionV>
            <wp:extent cx="1464945" cy="1568450"/>
            <wp:effectExtent l="0" t="0" r="1905" b="0"/>
            <wp:wrapNone/>
            <wp:docPr id="37" name="Grafik 37" descr="Leichte Sprache: Sichere Arbeit in der Kirche - Cer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eichte Sprache: Sichere Arbeit in der Kirche - Certo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49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2F" w:rsidRPr="00CA3E35">
        <w:rPr>
          <w:rFonts w:cstheme="minorHAnsi"/>
          <w:szCs w:val="28"/>
        </w:rPr>
        <w:t xml:space="preserve">Gegenstände werden geschützt, </w:t>
      </w:r>
    </w:p>
    <w:p w:rsidR="0017562F" w:rsidRPr="00CA3E35" w:rsidRDefault="0017562F" w:rsidP="0017562F">
      <w:pPr>
        <w:rPr>
          <w:rFonts w:cstheme="minorHAnsi"/>
          <w:szCs w:val="28"/>
        </w:rPr>
      </w:pPr>
      <w:r w:rsidRPr="00CA3E35">
        <w:rPr>
          <w:rFonts w:cstheme="minorHAnsi"/>
          <w:szCs w:val="28"/>
        </w:rPr>
        <w:t xml:space="preserve">wenn sie geschichtlich, künstlerisch oder kulturell </w:t>
      </w:r>
      <w:r w:rsidR="0058775E">
        <w:rPr>
          <w:rFonts w:cstheme="minorHAnsi"/>
          <w:szCs w:val="28"/>
        </w:rPr>
        <w:t>wichtig</w:t>
      </w:r>
      <w:bookmarkStart w:id="0" w:name="_GoBack"/>
      <w:bookmarkEnd w:id="0"/>
      <w:r w:rsidRPr="00CA3E35">
        <w:rPr>
          <w:rFonts w:cstheme="minorHAnsi"/>
          <w:szCs w:val="28"/>
        </w:rPr>
        <w:t xml:space="preserve"> sind.</w:t>
      </w:r>
    </w:p>
    <w:p w:rsidR="0017562F" w:rsidRPr="00CA3E35" w:rsidRDefault="0017562F" w:rsidP="0017562F">
      <w:pPr>
        <w:rPr>
          <w:rFonts w:cstheme="minorHAnsi"/>
          <w:szCs w:val="28"/>
        </w:rPr>
      </w:pPr>
      <w:r w:rsidRPr="00CA3E35">
        <w:rPr>
          <w:rFonts w:cstheme="minorHAnsi"/>
          <w:szCs w:val="28"/>
        </w:rPr>
        <w:t>Diese geschützten Gegenstände heißen Denkmäler.</w:t>
      </w:r>
    </w:p>
    <w:p w:rsidR="0017562F" w:rsidRPr="00CA3E35" w:rsidRDefault="0017562F" w:rsidP="0017562F">
      <w:pPr>
        <w:rPr>
          <w:rFonts w:cstheme="minorHAnsi"/>
          <w:szCs w:val="28"/>
        </w:rPr>
      </w:pPr>
      <w:r w:rsidRPr="00CA3E35">
        <w:rPr>
          <w:rFonts w:cstheme="minorHAnsi"/>
          <w:szCs w:val="28"/>
        </w:rPr>
        <w:t>Zum Beispiel: Das Tiroler Landesmuseum Ferdinandeum.</w:t>
      </w:r>
      <w:r w:rsidR="00690EBC" w:rsidRPr="00690EBC">
        <w:t xml:space="preserve"> </w:t>
      </w:r>
    </w:p>
    <w:p w:rsidR="0017562F" w:rsidRPr="00DB7207" w:rsidRDefault="0017562F" w:rsidP="0017562F">
      <w:pPr>
        <w:rPr>
          <w:rFonts w:cstheme="minorHAnsi"/>
          <w:szCs w:val="28"/>
          <w:highlight w:val="yellow"/>
        </w:rPr>
      </w:pPr>
    </w:p>
    <w:p w:rsidR="0017562F" w:rsidRPr="00BE4E51" w:rsidRDefault="005F494C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5F494C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297567</wp:posOffset>
            </wp:positionV>
            <wp:extent cx="1141730" cy="1806575"/>
            <wp:effectExtent l="0" t="0" r="1270" b="3175"/>
            <wp:wrapNone/>
            <wp:docPr id="6" name="Grafik 6" descr="Wichtige Telefonnummern - Leichte Sprache - Gütersl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chtige Telefonnummern - Leichte Sprache - Gütersloh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BE4E51">
        <w:rPr>
          <w:rFonts w:cstheme="minorHAnsi"/>
          <w:b/>
          <w:szCs w:val="28"/>
        </w:rPr>
        <w:t>Bundes-Polizei</w:t>
      </w:r>
    </w:p>
    <w:p w:rsidR="0017562F" w:rsidRDefault="0017562F" w:rsidP="0017562F">
      <w:pPr>
        <w:rPr>
          <w:rFonts w:cstheme="minorHAnsi"/>
          <w:szCs w:val="28"/>
        </w:rPr>
      </w:pPr>
      <w:r w:rsidRPr="00BE4E51">
        <w:rPr>
          <w:rFonts w:cstheme="minorHAnsi"/>
          <w:szCs w:val="28"/>
        </w:rPr>
        <w:t xml:space="preserve">Die </w:t>
      </w:r>
      <w:r>
        <w:rPr>
          <w:rFonts w:cstheme="minorHAnsi"/>
          <w:szCs w:val="28"/>
        </w:rPr>
        <w:t xml:space="preserve">Bundes-Polizei sorgt für Sicherheit im Land. </w:t>
      </w:r>
    </w:p>
    <w:p w:rsidR="0017562F" w:rsidRPr="00BE4E51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Die Polizei passt auf, ob jemand etwas tut, das verboten ist.</w:t>
      </w:r>
      <w:r w:rsidR="005F494C" w:rsidRPr="005F494C">
        <w:t xml:space="preserve"> </w:t>
      </w:r>
    </w:p>
    <w:p w:rsidR="008673BF" w:rsidRDefault="008673BF">
      <w:pPr>
        <w:rPr>
          <w:rFonts w:cstheme="minorHAnsi"/>
          <w:szCs w:val="28"/>
          <w:highlight w:val="yellow"/>
        </w:rPr>
      </w:pPr>
    </w:p>
    <w:p w:rsidR="0017562F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BE4E51">
        <w:rPr>
          <w:rFonts w:cstheme="minorHAnsi"/>
          <w:b/>
          <w:szCs w:val="28"/>
        </w:rPr>
        <w:t>Militär</w:t>
      </w:r>
    </w:p>
    <w:p w:rsidR="0017562F" w:rsidRPr="00344E35" w:rsidRDefault="0017562F" w:rsidP="008673B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Das </w:t>
      </w:r>
      <w:r w:rsidRPr="008E0F2A">
        <w:rPr>
          <w:rFonts w:cstheme="minorHAnsi"/>
          <w:b/>
          <w:szCs w:val="28"/>
        </w:rPr>
        <w:t xml:space="preserve">Militär </w:t>
      </w:r>
      <w:r>
        <w:rPr>
          <w:rFonts w:cstheme="minorHAnsi"/>
          <w:szCs w:val="28"/>
        </w:rPr>
        <w:t xml:space="preserve">sind alle Soldaten eines Landes. </w:t>
      </w:r>
    </w:p>
    <w:p w:rsidR="0017562F" w:rsidRDefault="0017562F" w:rsidP="0017562F">
      <w:pPr>
        <w:jc w:val="both"/>
        <w:rPr>
          <w:rFonts w:cstheme="minorHAnsi"/>
          <w:sz w:val="24"/>
          <w:szCs w:val="24"/>
        </w:rPr>
      </w:pPr>
    </w:p>
    <w:p w:rsidR="0017562F" w:rsidRPr="00344E35" w:rsidRDefault="0017562F" w:rsidP="0017562F">
      <w:pPr>
        <w:pStyle w:val="berschrift3"/>
      </w:pPr>
      <w:r>
        <w:t>Beispiele für Zuständigkeiten vom Land Tirol.</w:t>
      </w:r>
      <w:r>
        <w:br/>
        <w:t>Das Land Tirol macht die Gesetze:</w:t>
      </w:r>
    </w:p>
    <w:p w:rsidR="0017562F" w:rsidRPr="00C725EF" w:rsidRDefault="0017562F" w:rsidP="0017562F">
      <w:pPr>
        <w:rPr>
          <w:rFonts w:asciiTheme="minorHAnsi" w:hAnsiTheme="minorHAnsi" w:cstheme="minorHAnsi"/>
          <w:sz w:val="24"/>
          <w:szCs w:val="24"/>
        </w:rPr>
      </w:pPr>
    </w:p>
    <w:p w:rsidR="0017562F" w:rsidRDefault="00276369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5F494C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4349750</wp:posOffset>
            </wp:positionH>
            <wp:positionV relativeFrom="paragraph">
              <wp:posOffset>8255</wp:posOffset>
            </wp:positionV>
            <wp:extent cx="1357857" cy="1828800"/>
            <wp:effectExtent l="0" t="0" r="0" b="0"/>
            <wp:wrapNone/>
            <wp:docPr id="9" name="Grafik 9" descr="Dienstleistungen - Büro für Leichte Sprac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enstleistungen - Büro für Leichte Sprache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85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>
        <w:rPr>
          <w:rFonts w:cstheme="minorHAnsi"/>
          <w:b/>
          <w:szCs w:val="28"/>
        </w:rPr>
        <w:t>Bau-Vorschriften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Die Tiroler Bau-Ordnung regelt,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wie bauliche Anlagen gebaut werden dürfen.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Zum Beispiel: Gebäude.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Die Tiroler Bau-Ordnung regelt auch,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wie die Verfahren beim Bau von baulichen Anlagen ablaufen.</w:t>
      </w:r>
      <w:r w:rsidR="005F494C" w:rsidRPr="005F494C">
        <w:t xml:space="preserve"> </w:t>
      </w:r>
    </w:p>
    <w:p w:rsidR="00B726A6" w:rsidRDefault="00B726A6">
      <w:pPr>
        <w:rPr>
          <w:rFonts w:cstheme="minorHAnsi"/>
          <w:szCs w:val="28"/>
        </w:rPr>
      </w:pPr>
      <w:r>
        <w:rPr>
          <w:rFonts w:cstheme="minorHAnsi"/>
          <w:szCs w:val="28"/>
        </w:rPr>
        <w:br w:type="page"/>
      </w:r>
    </w:p>
    <w:p w:rsidR="0017562F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8E0F2A">
        <w:rPr>
          <w:rFonts w:cstheme="minorHAnsi"/>
          <w:b/>
          <w:szCs w:val="28"/>
        </w:rPr>
        <w:lastRenderedPageBreak/>
        <w:t>Wohn</w:t>
      </w:r>
      <w:r>
        <w:rPr>
          <w:rFonts w:cstheme="minorHAnsi"/>
          <w:b/>
          <w:szCs w:val="28"/>
        </w:rPr>
        <w:t>-B</w:t>
      </w:r>
      <w:r w:rsidRPr="008E0F2A">
        <w:rPr>
          <w:rFonts w:cstheme="minorHAnsi"/>
          <w:b/>
          <w:szCs w:val="28"/>
        </w:rPr>
        <w:t>au</w:t>
      </w:r>
      <w:r>
        <w:rPr>
          <w:rFonts w:cstheme="minorHAnsi"/>
          <w:b/>
          <w:szCs w:val="28"/>
        </w:rPr>
        <w:t>-F</w:t>
      </w:r>
      <w:r w:rsidRPr="008E0F2A">
        <w:rPr>
          <w:rFonts w:cstheme="minorHAnsi"/>
          <w:b/>
          <w:szCs w:val="28"/>
        </w:rPr>
        <w:t>örderung</w:t>
      </w:r>
    </w:p>
    <w:p w:rsidR="0017562F" w:rsidRDefault="00C2294C" w:rsidP="0017562F">
      <w:pPr>
        <w:rPr>
          <w:rFonts w:cstheme="minorHAnsi"/>
          <w:szCs w:val="28"/>
        </w:rPr>
      </w:pPr>
      <w:r w:rsidRPr="00C2294C">
        <w:rPr>
          <w:noProof/>
          <w:lang w:eastAsia="de-A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224790</wp:posOffset>
            </wp:positionV>
            <wp:extent cx="1851965" cy="2133600"/>
            <wp:effectExtent l="0" t="0" r="0" b="0"/>
            <wp:wrapNone/>
            <wp:docPr id="31" name="Grafik 31" descr="https://external-content.duckduckgo.com/iu/?u=https%3A%2F%2Ftse2.mm.bing.net%2Fth%3Fid%3DOIP.sz4erHWMxWdwbonwtH2WcgAAAA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xternal-content.duckduckgo.com/iu/?u=https%3A%2F%2Ftse2.mm.bing.net%2Fth%3Fid%3DOIP.sz4erHWMxWdwbonwtH2WcgAAAA%26pid%3DApi&amp;f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5F506A">
        <w:rPr>
          <w:rFonts w:cstheme="minorHAnsi"/>
          <w:szCs w:val="28"/>
        </w:rPr>
        <w:t xml:space="preserve">Das Land Tirol fördert </w:t>
      </w:r>
      <w:r w:rsidR="0017562F">
        <w:rPr>
          <w:rFonts w:cstheme="minorHAnsi"/>
          <w:szCs w:val="28"/>
        </w:rPr>
        <w:t xml:space="preserve">den Bau von Wohnungen und Wohn-Häusern, 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den Kauf von Wohnungen und Wohn-Häusern und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die Sanierung von Wohnungen und Wohn-Häusern. </w:t>
      </w:r>
    </w:p>
    <w:p w:rsidR="0017562F" w:rsidRPr="00DA07C0" w:rsidRDefault="0017562F" w:rsidP="0017562F">
      <w:pPr>
        <w:rPr>
          <w:rFonts w:cstheme="minorHAnsi"/>
          <w:szCs w:val="28"/>
        </w:rPr>
      </w:pPr>
      <w:r w:rsidRPr="00DA07C0">
        <w:rPr>
          <w:rFonts w:cstheme="minorHAnsi"/>
          <w:szCs w:val="28"/>
        </w:rPr>
        <w:t>Die Regelungen zur Wohn-Bau-Förderung s</w:t>
      </w:r>
      <w:r>
        <w:rPr>
          <w:rFonts w:cstheme="minorHAnsi"/>
          <w:szCs w:val="28"/>
        </w:rPr>
        <w:t>tehen</w:t>
      </w:r>
    </w:p>
    <w:p w:rsidR="0017562F" w:rsidRPr="00DA07C0" w:rsidRDefault="0017562F" w:rsidP="0017562F">
      <w:pPr>
        <w:rPr>
          <w:rFonts w:cstheme="minorHAnsi"/>
          <w:szCs w:val="28"/>
        </w:rPr>
      </w:pPr>
      <w:r w:rsidRPr="00DA07C0">
        <w:rPr>
          <w:rFonts w:cstheme="minorHAnsi"/>
          <w:szCs w:val="28"/>
        </w:rPr>
        <w:t>im Tiroler Wohn-Bau-Förderungs-Gesetz.</w:t>
      </w:r>
      <w:r w:rsidR="00656247" w:rsidRPr="00656247">
        <w:t xml:space="preserve"> </w:t>
      </w:r>
    </w:p>
    <w:p w:rsidR="0017562F" w:rsidRPr="00DA07C0" w:rsidRDefault="0017562F" w:rsidP="0017562F">
      <w:pPr>
        <w:rPr>
          <w:rFonts w:cstheme="minorHAnsi"/>
          <w:b/>
          <w:szCs w:val="28"/>
        </w:rPr>
      </w:pPr>
    </w:p>
    <w:p w:rsidR="0017562F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 xml:space="preserve">Natur-Schutz </w:t>
      </w:r>
    </w:p>
    <w:p w:rsidR="0017562F" w:rsidRDefault="003E5792" w:rsidP="0017562F">
      <w:r w:rsidRPr="00690EBC">
        <w:rPr>
          <w:noProof/>
          <w:lang w:eastAsia="de-A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86610" cy="1696291"/>
            <wp:effectExtent l="0" t="0" r="8890" b="0"/>
            <wp:wrapNone/>
            <wp:docPr id="38" name="Grafik 38" descr="Abenteuer Aufwind - Inklusionskataster N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benteuer Aufwind - Inklusionskataster NRW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6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2F">
        <w:t xml:space="preserve">Natur-Schutz ist der Schutz von der Natur. </w:t>
      </w:r>
    </w:p>
    <w:p w:rsidR="0017562F" w:rsidRDefault="0017562F" w:rsidP="0017562F">
      <w:r>
        <w:t xml:space="preserve">Das ist der Schutz von Tieren, von Pflanzen </w:t>
      </w:r>
    </w:p>
    <w:p w:rsidR="0017562F" w:rsidRDefault="0017562F" w:rsidP="0017562F">
      <w:r>
        <w:t>und von natürlichen Lebens-Räumen.</w:t>
      </w:r>
    </w:p>
    <w:p w:rsidR="0017562F" w:rsidRDefault="0017562F" w:rsidP="0017562F">
      <w:r>
        <w:t xml:space="preserve">Bestimmungen zum Natur-Schutz stehen im </w:t>
      </w:r>
    </w:p>
    <w:p w:rsidR="0017562F" w:rsidRDefault="0017562F" w:rsidP="0017562F">
      <w:r>
        <w:t>Tiroler Natur-Schutz-Gesetz.</w:t>
      </w:r>
      <w:r w:rsidR="00690EBC" w:rsidRPr="00690EBC">
        <w:t xml:space="preserve"> </w:t>
      </w:r>
    </w:p>
    <w:p w:rsidR="00B726A6" w:rsidRDefault="00B726A6" w:rsidP="0017562F"/>
    <w:p w:rsidR="0017562F" w:rsidRPr="001D48B7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Jagd und</w:t>
      </w:r>
      <w:r w:rsidRPr="001D48B7">
        <w:rPr>
          <w:rFonts w:cstheme="minorHAnsi"/>
          <w:b/>
          <w:szCs w:val="28"/>
        </w:rPr>
        <w:t xml:space="preserve"> Fischerei</w:t>
      </w:r>
    </w:p>
    <w:p w:rsidR="0017562F" w:rsidRDefault="00276369" w:rsidP="0017562F">
      <w:r w:rsidRPr="00690EBC">
        <w:rPr>
          <w:noProof/>
          <w:lang w:eastAsia="de-AT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1905</wp:posOffset>
            </wp:positionV>
            <wp:extent cx="2743200" cy="1543050"/>
            <wp:effectExtent l="0" t="0" r="0" b="0"/>
            <wp:wrapNone/>
            <wp:docPr id="39" name="Grafik 39" descr="Das Bundesteilhabe-Gesetz verbessern: Bundestagsfrak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as Bundesteilhabe-Gesetz verbessern: Bundestagsfraktion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2F">
        <w:t>Das Tiroler Jagd-Gesetz regelt,</w:t>
      </w:r>
    </w:p>
    <w:p w:rsidR="0017562F" w:rsidRDefault="0017562F" w:rsidP="0017562F">
      <w:r>
        <w:t>wann und wo Jäger:innen Tiere töten dürfen.</w:t>
      </w:r>
    </w:p>
    <w:p w:rsidR="0017562F" w:rsidRDefault="0017562F" w:rsidP="0017562F">
      <w:r>
        <w:t xml:space="preserve">Das Gesetz regelt auch, </w:t>
      </w:r>
    </w:p>
    <w:p w:rsidR="0017562F" w:rsidRDefault="0017562F" w:rsidP="0017562F">
      <w:r>
        <w:t>welche Tiere getötet werden dürfen.</w:t>
      </w:r>
    </w:p>
    <w:p w:rsidR="0017562F" w:rsidRDefault="0017562F" w:rsidP="0017562F">
      <w:r>
        <w:t xml:space="preserve">Das Tiroler Fischerei-Gesetz regelt, </w:t>
      </w:r>
    </w:p>
    <w:p w:rsidR="0017562F" w:rsidRDefault="0017562F" w:rsidP="0017562F">
      <w:r>
        <w:t xml:space="preserve">wann Personen Wasser-Tiere züchten und fangen dürfen. </w:t>
      </w:r>
    </w:p>
    <w:p w:rsidR="0017562F" w:rsidRDefault="0017562F" w:rsidP="0017562F">
      <w:r>
        <w:t xml:space="preserve">Zum Beispiel: Fische angeln. </w:t>
      </w:r>
    </w:p>
    <w:p w:rsidR="00B726A6" w:rsidRDefault="00B726A6">
      <w:r>
        <w:br w:type="page"/>
      </w:r>
    </w:p>
    <w:p w:rsidR="0017562F" w:rsidRPr="003B00BD" w:rsidRDefault="00656247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656247">
        <w:rPr>
          <w:noProof/>
          <w:lang w:eastAsia="de-AT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4367530</wp:posOffset>
            </wp:positionH>
            <wp:positionV relativeFrom="paragraph">
              <wp:posOffset>114935</wp:posOffset>
            </wp:positionV>
            <wp:extent cx="1638300" cy="1285875"/>
            <wp:effectExtent l="0" t="0" r="0" b="9525"/>
            <wp:wrapNone/>
            <wp:docPr id="12" name="Grafik 12" descr="DBS | So wird es gem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BS | So wird es gemach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3B00BD">
        <w:rPr>
          <w:rFonts w:cstheme="minorHAnsi"/>
          <w:b/>
          <w:szCs w:val="28"/>
        </w:rPr>
        <w:t>Veranstaltungs</w:t>
      </w:r>
      <w:r w:rsidR="0017562F">
        <w:rPr>
          <w:rFonts w:cstheme="minorHAnsi"/>
          <w:b/>
          <w:szCs w:val="28"/>
        </w:rPr>
        <w:t>-W</w:t>
      </w:r>
      <w:r w:rsidR="0017562F" w:rsidRPr="003B00BD">
        <w:rPr>
          <w:rFonts w:cstheme="minorHAnsi"/>
          <w:b/>
          <w:szCs w:val="28"/>
        </w:rPr>
        <w:t>esen</w:t>
      </w:r>
    </w:p>
    <w:p w:rsidR="0017562F" w:rsidRDefault="0017562F" w:rsidP="0017562F">
      <w:r>
        <w:t xml:space="preserve">Wenn eine Person eine öffentliche Veranstaltung plant, </w:t>
      </w:r>
    </w:p>
    <w:p w:rsidR="0017562F" w:rsidRDefault="0017562F" w:rsidP="0017562F">
      <w:r>
        <w:t xml:space="preserve">muss sie gewisse Bestimmungen einhalten. </w:t>
      </w:r>
    </w:p>
    <w:p w:rsidR="0017562F" w:rsidRDefault="0017562F" w:rsidP="0017562F">
      <w:r>
        <w:t xml:space="preserve">Manche Veranstaltungen müssen angemeldet werden. </w:t>
      </w:r>
    </w:p>
    <w:p w:rsidR="0017562F" w:rsidRDefault="0017562F" w:rsidP="0017562F">
      <w:r>
        <w:t xml:space="preserve">Manche Veranstaltungen brauchen sogar eine Genehmigung. </w:t>
      </w:r>
    </w:p>
    <w:p w:rsidR="0017562F" w:rsidRDefault="0017562F" w:rsidP="0017562F">
      <w:r>
        <w:t>Die Voraussetzungen stehen im Tiroler Veranstaltungs-Gesetz.</w:t>
      </w:r>
      <w:r w:rsidR="00656247" w:rsidRPr="00656247">
        <w:t xml:space="preserve"> </w:t>
      </w:r>
    </w:p>
    <w:p w:rsidR="0017562F" w:rsidRPr="00DB7207" w:rsidRDefault="0017562F" w:rsidP="0017562F"/>
    <w:p w:rsidR="0017562F" w:rsidRPr="003B00BD" w:rsidRDefault="003E5792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5F1DDF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91008" behindDoc="1" locked="0" layoutInCell="1" allowOverlap="1" wp14:anchorId="54ACCEEC" wp14:editId="048B1DC3">
            <wp:simplePos x="0" y="0"/>
            <wp:positionH relativeFrom="margin">
              <wp:posOffset>4051935</wp:posOffset>
            </wp:positionH>
            <wp:positionV relativeFrom="paragraph">
              <wp:posOffset>27940</wp:posOffset>
            </wp:positionV>
            <wp:extent cx="1889760" cy="1612900"/>
            <wp:effectExtent l="0" t="0" r="0" b="6350"/>
            <wp:wrapNone/>
            <wp:docPr id="30" name="Grafik 30" descr="Platz im Kinder-Garten vormerken - Stadt Kö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latz im Kinder-Garten vormerken - Stadt Köl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3B00BD">
        <w:rPr>
          <w:rFonts w:cstheme="minorHAnsi"/>
          <w:b/>
          <w:szCs w:val="28"/>
        </w:rPr>
        <w:t>Kinder</w:t>
      </w:r>
      <w:r w:rsidR="0017562F">
        <w:rPr>
          <w:rFonts w:cstheme="minorHAnsi"/>
          <w:b/>
          <w:szCs w:val="28"/>
        </w:rPr>
        <w:t>g</w:t>
      </w:r>
      <w:r w:rsidR="0017562F" w:rsidRPr="003B00BD">
        <w:rPr>
          <w:rFonts w:cstheme="minorHAnsi"/>
          <w:b/>
          <w:szCs w:val="28"/>
        </w:rPr>
        <w:t>arten-</w:t>
      </w:r>
      <w:r w:rsidR="0017562F">
        <w:rPr>
          <w:rFonts w:cstheme="minorHAnsi"/>
          <w:b/>
          <w:szCs w:val="28"/>
        </w:rPr>
        <w:t>Wesen</w:t>
      </w:r>
      <w:r w:rsidR="0017562F" w:rsidRPr="003B00BD">
        <w:rPr>
          <w:rFonts w:cstheme="minorHAnsi"/>
          <w:b/>
          <w:szCs w:val="28"/>
        </w:rPr>
        <w:t xml:space="preserve"> und Hort</w:t>
      </w:r>
      <w:r w:rsidR="0017562F">
        <w:rPr>
          <w:rFonts w:cstheme="minorHAnsi"/>
          <w:b/>
          <w:szCs w:val="28"/>
        </w:rPr>
        <w:t>-W</w:t>
      </w:r>
      <w:r w:rsidR="0017562F" w:rsidRPr="003B00BD">
        <w:rPr>
          <w:rFonts w:cstheme="minorHAnsi"/>
          <w:b/>
          <w:szCs w:val="28"/>
        </w:rPr>
        <w:t>esen</w:t>
      </w:r>
    </w:p>
    <w:p w:rsidR="0017562F" w:rsidRDefault="0017562F" w:rsidP="0017562F">
      <w:r>
        <w:t xml:space="preserve">Das Land Tirol regelt Angelegenheiten, </w:t>
      </w:r>
    </w:p>
    <w:p w:rsidR="0017562F" w:rsidRDefault="0017562F" w:rsidP="0017562F">
      <w:r>
        <w:t>die die Kindergärten betreffen.</w:t>
      </w:r>
    </w:p>
    <w:p w:rsidR="0017562F" w:rsidRDefault="0017562F" w:rsidP="0017562F">
      <w:r>
        <w:t>Und Angelegenheiten, die die Horte betreffen.</w:t>
      </w:r>
    </w:p>
    <w:p w:rsidR="0017562F" w:rsidRDefault="0017562F" w:rsidP="0017562F">
      <w:r>
        <w:t xml:space="preserve">Die Regelungen stehen im </w:t>
      </w:r>
    </w:p>
    <w:p w:rsidR="008673BF" w:rsidRDefault="0017562F" w:rsidP="0017562F">
      <w:r>
        <w:t>Tiroler Kinder-Bildungs- und Kinder-Betreuungs-Gesetz.</w:t>
      </w:r>
      <w:r w:rsidR="00C2294C" w:rsidRPr="00C2294C">
        <w:rPr>
          <w:rFonts w:cstheme="minorHAnsi"/>
          <w:szCs w:val="28"/>
        </w:rPr>
        <w:t xml:space="preserve"> </w:t>
      </w:r>
    </w:p>
    <w:p w:rsidR="0017562F" w:rsidRPr="00DB7207" w:rsidRDefault="00B726A6" w:rsidP="0017562F">
      <w:r w:rsidRPr="00C2294C">
        <w:rPr>
          <w:noProof/>
          <w:lang w:eastAsia="de-AT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70652</wp:posOffset>
            </wp:positionV>
            <wp:extent cx="1403972" cy="1809750"/>
            <wp:effectExtent l="0" t="0" r="6350" b="0"/>
            <wp:wrapNone/>
            <wp:docPr id="32" name="Grafik 32" descr="Container aufstellen - Stadt Kö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ntainer aufstellen - Stadt Köl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7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62F" w:rsidRPr="003B00BD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3B00BD">
        <w:rPr>
          <w:rFonts w:cstheme="minorHAnsi"/>
          <w:b/>
          <w:szCs w:val="28"/>
        </w:rPr>
        <w:t>Abfall</w:t>
      </w:r>
      <w:r>
        <w:rPr>
          <w:rFonts w:cstheme="minorHAnsi"/>
          <w:b/>
          <w:szCs w:val="28"/>
        </w:rPr>
        <w:t>-W</w:t>
      </w:r>
      <w:r w:rsidRPr="003B00BD">
        <w:rPr>
          <w:rFonts w:cstheme="minorHAnsi"/>
          <w:b/>
          <w:szCs w:val="28"/>
        </w:rPr>
        <w:t>irtschaft</w:t>
      </w:r>
    </w:p>
    <w:p w:rsidR="0017562F" w:rsidRDefault="0017562F" w:rsidP="0017562F">
      <w:r>
        <w:t xml:space="preserve">Das Tiroler Abfall-Wirtschaft-Gesetz regelt, </w:t>
      </w:r>
    </w:p>
    <w:p w:rsidR="0017562F" w:rsidRDefault="0017562F" w:rsidP="0017562F">
      <w:r>
        <w:t xml:space="preserve">welche Abfälle es gibt. </w:t>
      </w:r>
    </w:p>
    <w:p w:rsidR="0017562F" w:rsidRDefault="0017562F" w:rsidP="0017562F">
      <w:r>
        <w:t>Und wie Abfälle entsorgt werden müssen.</w:t>
      </w:r>
      <w:r w:rsidR="00C2294C" w:rsidRPr="00C2294C">
        <w:t xml:space="preserve"> </w:t>
      </w:r>
    </w:p>
    <w:p w:rsidR="0017562F" w:rsidRDefault="0017562F" w:rsidP="0017562F"/>
    <w:p w:rsidR="0017562F" w:rsidRDefault="00C2294C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B65D1A">
        <w:rPr>
          <w:noProof/>
          <w:lang w:eastAsia="de-AT"/>
        </w:rPr>
        <w:drawing>
          <wp:anchor distT="0" distB="0" distL="114300" distR="114300" simplePos="0" relativeHeight="251697152" behindDoc="0" locked="0" layoutInCell="1" allowOverlap="1" wp14:anchorId="77087855" wp14:editId="1AFD5070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1743710" cy="1447165"/>
            <wp:effectExtent l="0" t="0" r="8890" b="635"/>
            <wp:wrapNone/>
            <wp:docPr id="33" name="Grafik 33" descr="Standort Tilbeck - Leichte Sprache | Stift Tilbeck GmbH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tandort Tilbeck - Leichte Sprache | Stift Tilbeck GmbH in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3B00BD">
        <w:rPr>
          <w:rFonts w:cstheme="minorHAnsi"/>
          <w:b/>
          <w:szCs w:val="28"/>
        </w:rPr>
        <w:t>Gemeinde</w:t>
      </w:r>
      <w:r w:rsidR="0017562F">
        <w:rPr>
          <w:rFonts w:cstheme="minorHAnsi"/>
          <w:b/>
          <w:szCs w:val="28"/>
        </w:rPr>
        <w:t>-R</w:t>
      </w:r>
      <w:r w:rsidR="0017562F" w:rsidRPr="003B00BD">
        <w:rPr>
          <w:rFonts w:cstheme="minorHAnsi"/>
          <w:b/>
          <w:szCs w:val="28"/>
        </w:rPr>
        <w:t>echt</w:t>
      </w:r>
    </w:p>
    <w:p w:rsidR="0017562F" w:rsidRPr="006D21FA" w:rsidRDefault="0017562F" w:rsidP="0017562F">
      <w:pPr>
        <w:rPr>
          <w:rFonts w:cstheme="minorHAnsi"/>
          <w:szCs w:val="28"/>
        </w:rPr>
      </w:pPr>
      <w:r w:rsidRPr="006D21FA">
        <w:rPr>
          <w:rFonts w:cstheme="minorHAnsi"/>
          <w:szCs w:val="28"/>
        </w:rPr>
        <w:t xml:space="preserve">Die Regelungen zum Gemeinde-Wesen </w:t>
      </w:r>
    </w:p>
    <w:p w:rsidR="0017562F" w:rsidRDefault="0017562F" w:rsidP="0017562F">
      <w:pPr>
        <w:rPr>
          <w:rFonts w:cstheme="minorHAnsi"/>
          <w:szCs w:val="28"/>
        </w:rPr>
      </w:pPr>
      <w:r w:rsidRPr="006D21FA">
        <w:rPr>
          <w:rFonts w:cstheme="minorHAnsi"/>
          <w:szCs w:val="28"/>
        </w:rPr>
        <w:t>stehen in der Tiroler Gemeinde-Ordnung.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Die Gemeinde-Ordnung regelt</w:t>
      </w:r>
    </w:p>
    <w:p w:rsidR="0017562F" w:rsidRDefault="0017562F" w:rsidP="0017562F">
      <w:pPr>
        <w:rPr>
          <w:rFonts w:cstheme="minorHAnsi"/>
          <w:szCs w:val="28"/>
        </w:rPr>
      </w:pPr>
      <w:r>
        <w:rPr>
          <w:rFonts w:cstheme="minorHAnsi"/>
          <w:szCs w:val="28"/>
        </w:rPr>
        <w:t>die Aufgaben der Gemeinden.</w:t>
      </w:r>
      <w:r w:rsidR="00C2294C" w:rsidRPr="00C2294C">
        <w:t xml:space="preserve"> </w:t>
      </w:r>
    </w:p>
    <w:p w:rsidR="00344E35" w:rsidRDefault="00344E35" w:rsidP="00650FFA">
      <w:pPr>
        <w:jc w:val="both"/>
        <w:rPr>
          <w:rFonts w:cstheme="minorHAnsi"/>
          <w:sz w:val="24"/>
          <w:szCs w:val="24"/>
        </w:rPr>
      </w:pPr>
    </w:p>
    <w:p w:rsidR="00FC088D" w:rsidRDefault="00FC088D" w:rsidP="00FC088D">
      <w:pPr>
        <w:pStyle w:val="berschrift2"/>
      </w:pPr>
      <w:r>
        <w:lastRenderedPageBreak/>
        <w:t>Die Zuständigkeiten der Bezirks-Verwaltungs-Behörden</w:t>
      </w:r>
    </w:p>
    <w:p w:rsidR="00B726A6" w:rsidRDefault="00EC7A1D" w:rsidP="00C52FB4">
      <w:r>
        <w:t xml:space="preserve">In jedem Bundes-Land gibt es </w:t>
      </w:r>
      <w:r w:rsidRPr="00E679C5">
        <w:rPr>
          <w:b/>
        </w:rPr>
        <w:t>Bezirke</w:t>
      </w:r>
      <w:r>
        <w:t xml:space="preserve">. </w:t>
      </w:r>
    </w:p>
    <w:p w:rsidR="00EC7A1D" w:rsidRDefault="00EC7A1D" w:rsidP="00C52FB4">
      <w:r>
        <w:t>In Tirol gibt es neun Bezirke:</w:t>
      </w:r>
    </w:p>
    <w:p w:rsidR="00EC7A1D" w:rsidRDefault="00EC7A1D" w:rsidP="00C52FB4">
      <w:pPr>
        <w:pStyle w:val="Listenabsatz"/>
        <w:numPr>
          <w:ilvl w:val="0"/>
          <w:numId w:val="29"/>
        </w:numPr>
      </w:pPr>
      <w:r>
        <w:t>Bezirk Innsbruck-Stadt</w:t>
      </w:r>
    </w:p>
    <w:p w:rsidR="00EC7A1D" w:rsidRDefault="00EC7A1D" w:rsidP="00C52FB4">
      <w:pPr>
        <w:pStyle w:val="Listenabsatz"/>
        <w:numPr>
          <w:ilvl w:val="0"/>
          <w:numId w:val="29"/>
        </w:numPr>
      </w:pPr>
      <w:r>
        <w:t>Bezirk Innsbruck-Land</w:t>
      </w:r>
    </w:p>
    <w:p w:rsidR="00EC7A1D" w:rsidRDefault="00EC7A1D" w:rsidP="00C52FB4">
      <w:pPr>
        <w:pStyle w:val="Listenabsatz"/>
        <w:numPr>
          <w:ilvl w:val="0"/>
          <w:numId w:val="29"/>
        </w:numPr>
      </w:pPr>
      <w:r>
        <w:t>Bezirk Imst</w:t>
      </w:r>
    </w:p>
    <w:p w:rsidR="00EC7A1D" w:rsidRDefault="00EC7A1D" w:rsidP="00C52FB4">
      <w:pPr>
        <w:pStyle w:val="Listenabsatz"/>
        <w:numPr>
          <w:ilvl w:val="0"/>
          <w:numId w:val="29"/>
        </w:numPr>
      </w:pPr>
      <w:r>
        <w:t>Bezirk Schwaz</w:t>
      </w:r>
    </w:p>
    <w:p w:rsidR="00EC7A1D" w:rsidRDefault="00EC7A1D" w:rsidP="00C52FB4">
      <w:pPr>
        <w:pStyle w:val="Listenabsatz"/>
        <w:numPr>
          <w:ilvl w:val="0"/>
          <w:numId w:val="29"/>
        </w:numPr>
      </w:pPr>
      <w:r>
        <w:t>Bezirk Kitzbühel</w:t>
      </w:r>
    </w:p>
    <w:p w:rsidR="00EC7A1D" w:rsidRDefault="00EC7A1D" w:rsidP="00C52FB4">
      <w:pPr>
        <w:pStyle w:val="Listenabsatz"/>
        <w:numPr>
          <w:ilvl w:val="0"/>
          <w:numId w:val="29"/>
        </w:numPr>
      </w:pPr>
      <w:r>
        <w:t>Bezirk Kufstein</w:t>
      </w:r>
    </w:p>
    <w:p w:rsidR="00EC7A1D" w:rsidRDefault="00EC7A1D" w:rsidP="00C52FB4">
      <w:pPr>
        <w:pStyle w:val="Listenabsatz"/>
        <w:numPr>
          <w:ilvl w:val="0"/>
          <w:numId w:val="29"/>
        </w:numPr>
      </w:pPr>
      <w:r>
        <w:t>Bezirk Reutte</w:t>
      </w:r>
    </w:p>
    <w:p w:rsidR="00EC7A1D" w:rsidRDefault="00EC7A1D" w:rsidP="00C52FB4">
      <w:pPr>
        <w:pStyle w:val="Listenabsatz"/>
        <w:numPr>
          <w:ilvl w:val="0"/>
          <w:numId w:val="29"/>
        </w:numPr>
      </w:pPr>
      <w:r>
        <w:t xml:space="preserve">Bezirk Landeck </w:t>
      </w:r>
    </w:p>
    <w:p w:rsidR="00EC7A1D" w:rsidRPr="00EC7A1D" w:rsidRDefault="00EC7A1D" w:rsidP="00C52FB4">
      <w:pPr>
        <w:pStyle w:val="Listenabsatz"/>
        <w:numPr>
          <w:ilvl w:val="0"/>
          <w:numId w:val="29"/>
        </w:numPr>
      </w:pPr>
      <w:r>
        <w:t>Bezirk Lienz</w:t>
      </w:r>
    </w:p>
    <w:p w:rsidR="00EC7A1D" w:rsidRDefault="00EC7A1D" w:rsidP="00C52FB4"/>
    <w:p w:rsidR="00B726A6" w:rsidRDefault="00E679C5" w:rsidP="00C52FB4">
      <w:r>
        <w:t xml:space="preserve">In jedem Bezirk gibt es </w:t>
      </w:r>
      <w:r w:rsidR="008673BF">
        <w:t xml:space="preserve">eine </w:t>
      </w:r>
      <w:r w:rsidR="008673BF">
        <w:rPr>
          <w:b/>
        </w:rPr>
        <w:t>Bezirks-Verwaltungs-Behörde</w:t>
      </w:r>
      <w:r w:rsidR="0061411F">
        <w:t xml:space="preserve">. </w:t>
      </w:r>
    </w:p>
    <w:p w:rsidR="0061411F" w:rsidRDefault="0061411F" w:rsidP="00C52FB4">
      <w:r>
        <w:t xml:space="preserve">In Tirol gibt es </w:t>
      </w:r>
      <w:r w:rsidR="00FC088D">
        <w:t xml:space="preserve">also </w:t>
      </w:r>
      <w:r>
        <w:t>neun Bezirks-Verwaltungs-Behörden:</w:t>
      </w:r>
    </w:p>
    <w:p w:rsidR="0061411F" w:rsidRDefault="0061411F" w:rsidP="00C52FB4">
      <w:pPr>
        <w:pStyle w:val="Listenabsatz"/>
        <w:numPr>
          <w:ilvl w:val="0"/>
          <w:numId w:val="28"/>
        </w:numPr>
      </w:pPr>
      <w:r>
        <w:t>Stadt-Magistrat Innsbruck</w:t>
      </w:r>
    </w:p>
    <w:p w:rsidR="0061411F" w:rsidRDefault="00C2294C" w:rsidP="00C52FB4">
      <w:pPr>
        <w:pStyle w:val="Listenabsatz"/>
        <w:numPr>
          <w:ilvl w:val="0"/>
          <w:numId w:val="28"/>
        </w:numPr>
      </w:pPr>
      <w:r w:rsidRPr="00C2294C">
        <w:rPr>
          <w:noProof/>
          <w:lang w:eastAsia="de-A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6985</wp:posOffset>
            </wp:positionV>
            <wp:extent cx="1414780" cy="1599565"/>
            <wp:effectExtent l="0" t="0" r="0" b="635"/>
            <wp:wrapTight wrapText="bothSides">
              <wp:wrapPolygon edited="0">
                <wp:start x="0" y="0"/>
                <wp:lineTo x="0" y="21351"/>
                <wp:lineTo x="21232" y="21351"/>
                <wp:lineTo x="21232" y="0"/>
                <wp:lineTo x="0" y="0"/>
              </wp:wrapPolygon>
            </wp:wrapTight>
            <wp:docPr id="28" name="Grafik 28" descr="https://external-content.duckduckgo.com/iu/?u=https%3A%2F%2Ftse4.mm.bing.net%2Fth%3Fid%3DOIP.h69GGvacfNl1vSWgUHa-oAHaIY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xternal-content.duckduckgo.com/iu/?u=https%3A%2F%2Ftse4.mm.bing.net%2Fth%3Fid%3DOIP.h69GGvacfNl1vSWgUHa-oAHaIY%26pid%3DApi&amp;f=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11F">
        <w:t>Bezirks-Hauptmannschaft Innsbruck</w:t>
      </w:r>
    </w:p>
    <w:p w:rsidR="0061411F" w:rsidRDefault="0061411F" w:rsidP="00C52FB4">
      <w:pPr>
        <w:pStyle w:val="Listenabsatz"/>
        <w:numPr>
          <w:ilvl w:val="0"/>
          <w:numId w:val="28"/>
        </w:numPr>
      </w:pPr>
      <w:r>
        <w:t>Bezirks-Hauptmannschaft Imst</w:t>
      </w:r>
    </w:p>
    <w:p w:rsidR="0061411F" w:rsidRDefault="0061411F" w:rsidP="00C52FB4">
      <w:pPr>
        <w:pStyle w:val="Listenabsatz"/>
        <w:numPr>
          <w:ilvl w:val="0"/>
          <w:numId w:val="28"/>
        </w:numPr>
      </w:pPr>
      <w:r>
        <w:t>Bezirks-Hauptmannschaft Schwaz</w:t>
      </w:r>
    </w:p>
    <w:p w:rsidR="0061411F" w:rsidRDefault="0061411F" w:rsidP="00C52FB4">
      <w:pPr>
        <w:pStyle w:val="Listenabsatz"/>
        <w:numPr>
          <w:ilvl w:val="0"/>
          <w:numId w:val="28"/>
        </w:numPr>
      </w:pPr>
      <w:r>
        <w:t>Bezirks-Hauptmannschaft Kitzbühel</w:t>
      </w:r>
    </w:p>
    <w:p w:rsidR="0061411F" w:rsidRDefault="0061411F" w:rsidP="00C52FB4">
      <w:pPr>
        <w:pStyle w:val="Listenabsatz"/>
        <w:numPr>
          <w:ilvl w:val="0"/>
          <w:numId w:val="28"/>
        </w:numPr>
      </w:pPr>
      <w:r>
        <w:t>Bezirks-Hauptmannschaft Kufstein</w:t>
      </w:r>
    </w:p>
    <w:p w:rsidR="0061411F" w:rsidRDefault="0061411F" w:rsidP="00C52FB4">
      <w:pPr>
        <w:pStyle w:val="Listenabsatz"/>
        <w:numPr>
          <w:ilvl w:val="0"/>
          <w:numId w:val="28"/>
        </w:numPr>
      </w:pPr>
      <w:r>
        <w:t>Bezirks-Hauptmannschaft Reutte</w:t>
      </w:r>
    </w:p>
    <w:p w:rsidR="0061411F" w:rsidRDefault="0061411F" w:rsidP="00C52FB4">
      <w:pPr>
        <w:pStyle w:val="Listenabsatz"/>
        <w:numPr>
          <w:ilvl w:val="0"/>
          <w:numId w:val="28"/>
        </w:numPr>
      </w:pPr>
      <w:r>
        <w:t>Bezirks-Hauptmannschaft Landeck</w:t>
      </w:r>
    </w:p>
    <w:p w:rsidR="00DE4165" w:rsidRPr="0061411F" w:rsidRDefault="0061411F" w:rsidP="00C52FB4">
      <w:pPr>
        <w:pStyle w:val="Listenabsatz"/>
        <w:numPr>
          <w:ilvl w:val="0"/>
          <w:numId w:val="28"/>
        </w:numPr>
      </w:pPr>
      <w:r>
        <w:t>Bezirks-Hauptmannschaft Lienz</w:t>
      </w:r>
    </w:p>
    <w:p w:rsidR="0017562F" w:rsidRDefault="00B726A6" w:rsidP="0017562F">
      <w:r w:rsidRPr="00690EBC">
        <w:rPr>
          <w:noProof/>
          <w:lang w:eastAsia="de-AT"/>
        </w:rPr>
        <w:drawing>
          <wp:anchor distT="0" distB="0" distL="114300" distR="114300" simplePos="0" relativeHeight="251707392" behindDoc="1" locked="0" layoutInCell="1" allowOverlap="1" wp14:anchorId="5AC92F0B" wp14:editId="731E9B73">
            <wp:simplePos x="0" y="0"/>
            <wp:positionH relativeFrom="column">
              <wp:posOffset>3958590</wp:posOffset>
            </wp:positionH>
            <wp:positionV relativeFrom="paragraph">
              <wp:posOffset>-5080</wp:posOffset>
            </wp:positionV>
            <wp:extent cx="2590800" cy="1457325"/>
            <wp:effectExtent l="0" t="0" r="0" b="9525"/>
            <wp:wrapNone/>
            <wp:docPr id="41" name="Grafik 41" descr="Das Bundesteilhabe-Gesetz verbessern: Bundestagsfrak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as Bundesteilhabe-Gesetz verbessern: Bundestagsfraktion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62F" w:rsidRDefault="0017562F" w:rsidP="0017562F">
      <w:r>
        <w:t xml:space="preserve">Die Bezirks-Verwaltungs-Behörden führen Gesetze </w:t>
      </w:r>
    </w:p>
    <w:p w:rsidR="0017562F" w:rsidRDefault="0017562F" w:rsidP="0017562F">
      <w:r>
        <w:t xml:space="preserve">in einem Bezirk aus. </w:t>
      </w:r>
    </w:p>
    <w:p w:rsidR="0017562F" w:rsidRDefault="0017562F" w:rsidP="0017562F">
      <w:r>
        <w:t>Sie führen Landes-Gesetze und Bundes-Gesetze aus.</w:t>
      </w:r>
    </w:p>
    <w:p w:rsidR="0017562F" w:rsidRPr="00832A24" w:rsidRDefault="0017562F" w:rsidP="0017562F">
      <w:r w:rsidRPr="00832A24">
        <w:t>Sie führen diese Gesetze in erster Instanz aus.</w:t>
      </w:r>
      <w:r w:rsidR="00690EBC" w:rsidRPr="00690EBC">
        <w:t xml:space="preserve"> </w:t>
      </w:r>
    </w:p>
    <w:p w:rsidR="0017562F" w:rsidRPr="006D21FA" w:rsidRDefault="0017562F" w:rsidP="0017562F">
      <w:pPr>
        <w:pStyle w:val="berschrift3"/>
      </w:pPr>
      <w:r>
        <w:lastRenderedPageBreak/>
        <w:t>Beispiele für Zuständigkeiten von den Bezirks-Verwaltungs-Behörden.</w:t>
      </w:r>
    </w:p>
    <w:p w:rsidR="0017562F" w:rsidRPr="0017562F" w:rsidRDefault="0017562F" w:rsidP="0017562F">
      <w:pPr>
        <w:rPr>
          <w:rFonts w:cstheme="minorHAnsi"/>
          <w:szCs w:val="28"/>
        </w:rPr>
      </w:pPr>
    </w:p>
    <w:p w:rsidR="0017562F" w:rsidRPr="007413FF" w:rsidRDefault="005F1DD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5F1DDF">
        <w:rPr>
          <w:noProof/>
          <w:lang w:eastAsia="de-A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3878580</wp:posOffset>
            </wp:positionH>
            <wp:positionV relativeFrom="paragraph">
              <wp:posOffset>133350</wp:posOffset>
            </wp:positionV>
            <wp:extent cx="158432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97" y="21435"/>
                <wp:lineTo x="21297" y="0"/>
                <wp:lineTo x="0" y="0"/>
              </wp:wrapPolygon>
            </wp:wrapTight>
            <wp:docPr id="20" name="Grafik 20" descr="https://external-content.duckduckgo.com/iu/?u=https%3A%2F%2Ftse4.mm.bing.net%2Fth%3Fid%3DOIP.GVf1THQduTD4I-t4BG-AqAHaF1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xternal-content.duckduckgo.com/iu/?u=https%3A%2F%2Ftse4.mm.bing.net%2Fth%3Fid%3DOIP.GVf1THQduTD4I-t4BG-AqAHaF1%26pid%3DApi&amp;f=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7413FF">
        <w:rPr>
          <w:rFonts w:cstheme="minorHAnsi"/>
          <w:b/>
          <w:szCs w:val="28"/>
        </w:rPr>
        <w:t>Gesundheits-Recht</w:t>
      </w:r>
    </w:p>
    <w:p w:rsidR="0017562F" w:rsidRPr="007413FF" w:rsidRDefault="0017562F" w:rsidP="0017562F">
      <w:r w:rsidRPr="007413FF">
        <w:t xml:space="preserve">Die Bezirks-Verwaltungs-Behörden können </w:t>
      </w:r>
    </w:p>
    <w:p w:rsidR="0017562F" w:rsidRPr="007413FF" w:rsidRDefault="0017562F" w:rsidP="0017562F">
      <w:r w:rsidRPr="007413FF">
        <w:t>den Impf-Status einer Person überprüfen.</w:t>
      </w:r>
    </w:p>
    <w:p w:rsidR="008673BF" w:rsidRPr="00B726A6" w:rsidRDefault="0017562F" w:rsidP="0017562F">
      <w:r w:rsidRPr="007413FF">
        <w:t>Und Impfungen durch-führen.</w:t>
      </w:r>
      <w:r w:rsidR="005F1DDF" w:rsidRPr="005F1DDF">
        <w:t xml:space="preserve"> </w:t>
      </w:r>
    </w:p>
    <w:p w:rsidR="008673BF" w:rsidRPr="00BE147E" w:rsidRDefault="00B726A6" w:rsidP="0017562F">
      <w:pPr>
        <w:rPr>
          <w:highlight w:val="yellow"/>
        </w:rPr>
      </w:pPr>
      <w:r w:rsidRPr="005F494C">
        <w:rPr>
          <w:noProof/>
          <w:lang w:eastAsia="de-AT"/>
        </w:rPr>
        <w:drawing>
          <wp:anchor distT="0" distB="0" distL="114300" distR="114300" simplePos="0" relativeHeight="251719680" behindDoc="1" locked="0" layoutInCell="1" allowOverlap="1" wp14:anchorId="3CBE4E77" wp14:editId="6BD4EDD7">
            <wp:simplePos x="0" y="0"/>
            <wp:positionH relativeFrom="column">
              <wp:posOffset>4100830</wp:posOffset>
            </wp:positionH>
            <wp:positionV relativeFrom="paragraph">
              <wp:posOffset>168275</wp:posOffset>
            </wp:positionV>
            <wp:extent cx="1410423" cy="1905000"/>
            <wp:effectExtent l="0" t="0" r="0" b="0"/>
            <wp:wrapNone/>
            <wp:docPr id="50" name="Grafik 50" descr="leicht gesagt - Agentur für leichte Sprache | Kunden 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icht gesagt - Agentur für leichte Sprache | Kunden und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2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62F" w:rsidRPr="00BE147E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BE147E">
        <w:rPr>
          <w:rFonts w:cstheme="minorHAnsi"/>
          <w:b/>
          <w:szCs w:val="28"/>
        </w:rPr>
        <w:t>Gewerbe-Recht</w:t>
      </w:r>
    </w:p>
    <w:p w:rsidR="0017562F" w:rsidRPr="00BE147E" w:rsidRDefault="0017562F" w:rsidP="0017562F">
      <w:r w:rsidRPr="00BE147E">
        <w:t xml:space="preserve">Eine Person meldet ein Gewerbe an. </w:t>
      </w:r>
    </w:p>
    <w:p w:rsidR="005F494C" w:rsidRDefault="0017562F" w:rsidP="0017562F">
      <w:r w:rsidRPr="00BE147E">
        <w:t xml:space="preserve">Die Bezirks-Verwaltungs-Behörde erteilt </w:t>
      </w:r>
    </w:p>
    <w:p w:rsidR="0017562F" w:rsidRPr="00BE147E" w:rsidRDefault="0017562F" w:rsidP="0017562F">
      <w:r w:rsidRPr="00BE147E">
        <w:t>die Gewerbe-Berechtigung.</w:t>
      </w:r>
      <w:r w:rsidR="005F494C" w:rsidRPr="005F494C">
        <w:t xml:space="preserve"> </w:t>
      </w:r>
    </w:p>
    <w:p w:rsidR="0017562F" w:rsidRPr="00415B13" w:rsidRDefault="0017562F" w:rsidP="0017562F">
      <w:pPr>
        <w:rPr>
          <w:highlight w:val="yellow"/>
        </w:rPr>
      </w:pPr>
    </w:p>
    <w:p w:rsidR="0017562F" w:rsidRPr="00415B13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415B13">
        <w:rPr>
          <w:rFonts w:cstheme="minorHAnsi"/>
          <w:b/>
          <w:szCs w:val="28"/>
        </w:rPr>
        <w:t>Verkehrs-Recht</w:t>
      </w:r>
    </w:p>
    <w:p w:rsidR="0017562F" w:rsidRPr="00415B13" w:rsidRDefault="0017562F" w:rsidP="0017562F">
      <w:r w:rsidRPr="00415B13">
        <w:t xml:space="preserve">Die Bezirks-Verwaltungs-Behörden stellen Verwaltungs-Strafen zu. </w:t>
      </w:r>
    </w:p>
    <w:p w:rsidR="0017562F" w:rsidRPr="00415B13" w:rsidRDefault="005F494C" w:rsidP="0017562F">
      <w:r w:rsidRPr="005F494C">
        <w:rPr>
          <w:noProof/>
          <w:lang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4234180</wp:posOffset>
            </wp:positionH>
            <wp:positionV relativeFrom="paragraph">
              <wp:posOffset>7620</wp:posOffset>
            </wp:positionV>
            <wp:extent cx="1696085" cy="1028700"/>
            <wp:effectExtent l="0" t="0" r="0" b="0"/>
            <wp:wrapNone/>
            <wp:docPr id="10" name="Grafik 10" descr="Leichte Sprache - Musuem Rüsselshe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ichte Sprache - Musuem Rüsselshei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 w:rsidRPr="00415B13">
        <w:t xml:space="preserve">Zum Beispiel: </w:t>
      </w:r>
    </w:p>
    <w:p w:rsidR="0017562F" w:rsidRPr="00415B13" w:rsidRDefault="0017562F" w:rsidP="0017562F">
      <w:r w:rsidRPr="00415B13">
        <w:t xml:space="preserve">Eine Person fährt zu schnell mit ihrem Auto. </w:t>
      </w:r>
    </w:p>
    <w:p w:rsidR="0017562F" w:rsidRPr="00415B13" w:rsidRDefault="0017562F" w:rsidP="0017562F">
      <w:r w:rsidRPr="00415B13">
        <w:t xml:space="preserve">Und wird von einer Radar-Box geblitzt. </w:t>
      </w:r>
    </w:p>
    <w:p w:rsidR="0017562F" w:rsidRPr="00415B13" w:rsidRDefault="0017562F" w:rsidP="0017562F">
      <w:r w:rsidRPr="00415B13">
        <w:t>Die Bezirks-Verwaltungs-Behörde stellt eine Strafe zu.</w:t>
      </w:r>
      <w:r w:rsidR="005F494C" w:rsidRPr="005F494C">
        <w:t xml:space="preserve"> </w:t>
      </w:r>
    </w:p>
    <w:p w:rsidR="0017562F" w:rsidRPr="00554C05" w:rsidRDefault="0017562F" w:rsidP="0017562F">
      <w:pPr>
        <w:rPr>
          <w:highlight w:val="yellow"/>
        </w:rPr>
      </w:pPr>
    </w:p>
    <w:p w:rsidR="0017562F" w:rsidRPr="00554C05" w:rsidRDefault="0017562F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554C05">
        <w:rPr>
          <w:rFonts w:cstheme="minorHAnsi"/>
          <w:b/>
          <w:szCs w:val="28"/>
        </w:rPr>
        <w:t>Behinderten-Recht und Sozial-Recht</w:t>
      </w:r>
    </w:p>
    <w:p w:rsidR="0017562F" w:rsidRPr="00554C05" w:rsidRDefault="00B10AC7" w:rsidP="0017562F">
      <w:r w:rsidRPr="00B10AC7">
        <w:rPr>
          <w:noProof/>
          <w:lang w:eastAsia="de-AT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283845</wp:posOffset>
            </wp:positionV>
            <wp:extent cx="2286000" cy="1524000"/>
            <wp:effectExtent l="0" t="0" r="0" b="0"/>
            <wp:wrapNone/>
            <wp:docPr id="42" name="Grafik 42" descr="DRV - Leichte Sprache - Antrag-Ste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RV - Leichte Sprache - Antrag-Stellu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2F" w:rsidRPr="00554C05">
        <w:t xml:space="preserve">Zum Beispiel: Eine Person möchte eine Leistung aus der Behinderten-Hilfe beziehen. </w:t>
      </w:r>
    </w:p>
    <w:p w:rsidR="0017562F" w:rsidRPr="00554C05" w:rsidRDefault="0017562F" w:rsidP="0017562F">
      <w:r w:rsidRPr="00554C05">
        <w:t xml:space="preserve">Dafür muss sie einen Antrag stellen. </w:t>
      </w:r>
    </w:p>
    <w:p w:rsidR="0017562F" w:rsidRDefault="0017562F" w:rsidP="0017562F">
      <w:r w:rsidRPr="00554C05">
        <w:t xml:space="preserve">Die Bezirks-Hauptmannschaft oder die Stadt Innsbruck </w:t>
      </w:r>
    </w:p>
    <w:p w:rsidR="0017562F" w:rsidRDefault="0017562F" w:rsidP="0017562F">
      <w:r w:rsidRPr="00554C05">
        <w:t>entscheiden über diesen Antrag.</w:t>
      </w:r>
      <w:r w:rsidR="00B10AC7" w:rsidRPr="00B10AC7">
        <w:t xml:space="preserve"> </w:t>
      </w:r>
    </w:p>
    <w:p w:rsidR="0017562F" w:rsidRDefault="0017562F" w:rsidP="0017562F"/>
    <w:p w:rsidR="0017562F" w:rsidRPr="00554C05" w:rsidRDefault="00B65D1A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B65D1A">
        <w:rPr>
          <w:noProof/>
          <w:lang w:eastAsia="de-AT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193675</wp:posOffset>
            </wp:positionV>
            <wp:extent cx="1711325" cy="1734185"/>
            <wp:effectExtent l="0" t="0" r="3175" b="0"/>
            <wp:wrapTight wrapText="bothSides">
              <wp:wrapPolygon edited="0">
                <wp:start x="0" y="0"/>
                <wp:lineTo x="0" y="21355"/>
                <wp:lineTo x="21400" y="21355"/>
                <wp:lineTo x="21400" y="0"/>
                <wp:lineTo x="0" y="0"/>
              </wp:wrapPolygon>
            </wp:wrapTight>
            <wp:docPr id="22" name="Grafik 22" descr="https://external-content.duckduckgo.com/iu/?u=https%3A%2F%2Ftse2.explicit.bing.net%2Fth%3Fid%3DOIP.FYlihhcyuoVIGn1bMLjpxAHaHg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xternal-content.duckduckgo.com/iu/?u=https%3A%2F%2Ftse2.explicit.bing.net%2Fth%3Fid%3DOIP.FYlihhcyuoVIGn1bMLjpxAHaHg%26pid%3DApi&amp;f=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>
        <w:rPr>
          <w:rFonts w:cstheme="minorHAnsi"/>
          <w:b/>
          <w:szCs w:val="28"/>
        </w:rPr>
        <w:t>Kinder- und Jugend-Hilfe</w:t>
      </w:r>
    </w:p>
    <w:p w:rsidR="0017562F" w:rsidRDefault="0017562F" w:rsidP="0017562F">
      <w:r>
        <w:t>Die Bezirks-Verwaltungs-Behörden sind erste Anlauf-Stelle</w:t>
      </w:r>
    </w:p>
    <w:p w:rsidR="0017562F" w:rsidRDefault="0017562F" w:rsidP="0017562F">
      <w:r>
        <w:t>für Anliegen und Probleme von Familien.</w:t>
      </w:r>
    </w:p>
    <w:p w:rsidR="0017562F" w:rsidRDefault="0017562F" w:rsidP="0017562F">
      <w:r>
        <w:t xml:space="preserve">Die Bezirks-Verwaltungs-Behörden beraten zu Themen, </w:t>
      </w:r>
    </w:p>
    <w:p w:rsidR="0017562F" w:rsidRDefault="0017562F" w:rsidP="0017562F">
      <w:r>
        <w:t>wie Adoption, Unterhalt oder Pflege-Familie.</w:t>
      </w:r>
      <w:r w:rsidR="00B65D1A" w:rsidRPr="00B65D1A">
        <w:t xml:space="preserve"> </w:t>
      </w:r>
    </w:p>
    <w:p w:rsidR="0017562F" w:rsidRPr="006D21FA" w:rsidRDefault="0017562F" w:rsidP="0017562F">
      <w:pPr>
        <w:rPr>
          <w:highlight w:val="yellow"/>
        </w:rPr>
      </w:pPr>
    </w:p>
    <w:p w:rsidR="0017562F" w:rsidRPr="00554C05" w:rsidRDefault="00B10AC7" w:rsidP="0017562F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CF764A"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-13970</wp:posOffset>
            </wp:positionV>
            <wp:extent cx="1283970" cy="959305"/>
            <wp:effectExtent l="0" t="0" r="0" b="0"/>
            <wp:wrapNone/>
            <wp:docPr id="4" name="Grafik 4" descr="Personal-Ausweis - Stadt Kö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sonal-Ausweis - Stadt Köl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9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2F">
        <w:rPr>
          <w:rFonts w:cstheme="minorHAnsi"/>
          <w:b/>
          <w:szCs w:val="28"/>
        </w:rPr>
        <w:t>Ausstellen und Verlängern von Dokumenten</w:t>
      </w:r>
    </w:p>
    <w:p w:rsidR="0017562F" w:rsidRDefault="0017562F" w:rsidP="0017562F">
      <w:r>
        <w:t xml:space="preserve">Die Bezirks-Verwaltungs-Behörden stellen Dokumente aus. </w:t>
      </w:r>
    </w:p>
    <w:p w:rsidR="0017562F" w:rsidRDefault="0017562F" w:rsidP="0017562F">
      <w:r>
        <w:t xml:space="preserve">Und verlängern diese. </w:t>
      </w:r>
    </w:p>
    <w:p w:rsidR="0017562F" w:rsidRDefault="0017562F" w:rsidP="0017562F">
      <w:r>
        <w:t>Zum Beispiel: den Führerschein, den Reise-Pass oder den Personal-Ausweis.</w:t>
      </w:r>
      <w:r w:rsidR="00CF764A" w:rsidRPr="00CF764A">
        <w:t xml:space="preserve"> </w:t>
      </w:r>
    </w:p>
    <w:p w:rsidR="0017562F" w:rsidRDefault="0017562F" w:rsidP="00C52FB4"/>
    <w:p w:rsidR="0061411F" w:rsidRDefault="00B10AC7" w:rsidP="00FC088D">
      <w:pPr>
        <w:pStyle w:val="berschrift2"/>
      </w:pPr>
      <w:r w:rsidRPr="00B65D1A">
        <w:rPr>
          <w:noProof/>
          <w:lang w:eastAsia="de-A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3957955</wp:posOffset>
            </wp:positionH>
            <wp:positionV relativeFrom="paragraph">
              <wp:posOffset>367030</wp:posOffset>
            </wp:positionV>
            <wp:extent cx="1638904" cy="1360183"/>
            <wp:effectExtent l="0" t="0" r="0" b="0"/>
            <wp:wrapNone/>
            <wp:docPr id="27" name="Grafik 27" descr="Standort Tilbeck - Leichte Sprache | Stift Tilbeck GmbH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tandort Tilbeck - Leichte Sprache | Stift Tilbeck GmbH in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04" cy="13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88D">
        <w:t>Die Zuständigkeiten der Gemeinden und der Stadt Innsbruck</w:t>
      </w:r>
    </w:p>
    <w:p w:rsidR="00FC088D" w:rsidRDefault="00FC088D" w:rsidP="00C52FB4">
      <w:r>
        <w:t xml:space="preserve">In jedem Bezirk gibt es </w:t>
      </w:r>
      <w:r w:rsidRPr="00E679C5">
        <w:rPr>
          <w:b/>
        </w:rPr>
        <w:t>Gemeinden</w:t>
      </w:r>
      <w:r>
        <w:t>.</w:t>
      </w:r>
    </w:p>
    <w:p w:rsidR="0061411F" w:rsidRDefault="00FC088D" w:rsidP="00C52FB4">
      <w:r>
        <w:t>In Tirol gibt es insgesamt</w:t>
      </w:r>
      <w:r w:rsidR="0061411F">
        <w:t xml:space="preserve"> 279 Gemeinden. </w:t>
      </w:r>
    </w:p>
    <w:p w:rsidR="0061411F" w:rsidRDefault="0061411F" w:rsidP="00C52FB4">
      <w:r>
        <w:t xml:space="preserve">Die Gemeinden regeln Angelegenheiten, </w:t>
      </w:r>
    </w:p>
    <w:p w:rsidR="0061411F" w:rsidRDefault="0061411F" w:rsidP="00C52FB4">
      <w:r>
        <w:t xml:space="preserve">die die Gemeinde </w:t>
      </w:r>
      <w:r w:rsidR="00276369">
        <w:t xml:space="preserve">selbst </w:t>
      </w:r>
      <w:r>
        <w:t xml:space="preserve">betreffen. </w:t>
      </w:r>
    </w:p>
    <w:p w:rsidR="00656247" w:rsidRDefault="00656247" w:rsidP="00C52FB4"/>
    <w:p w:rsidR="00FC088D" w:rsidRDefault="00FC088D" w:rsidP="00C52FB4">
      <w:r>
        <w:t>Innsbruck ist die Landes-Haupt-Stadt von Tirol.</w:t>
      </w:r>
    </w:p>
    <w:p w:rsidR="00FC088D" w:rsidRDefault="0061411F" w:rsidP="00C52FB4">
      <w:r>
        <w:t xml:space="preserve">Innsbruck ist eine </w:t>
      </w:r>
      <w:r w:rsidR="00FC088D">
        <w:t xml:space="preserve">besondere Stadt. </w:t>
      </w:r>
    </w:p>
    <w:p w:rsidR="00FC088D" w:rsidRDefault="00B10AC7" w:rsidP="00C52FB4">
      <w:r w:rsidRPr="00B10AC7">
        <w:rPr>
          <w:noProof/>
          <w:lang w:eastAsia="de-AT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2105025" cy="1438144"/>
            <wp:effectExtent l="0" t="0" r="0" b="0"/>
            <wp:wrapNone/>
            <wp:docPr id="43" name="Grafik 43" descr="Infos zur Stadt-Verwaltung | Offen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nfos zur Stadt-Verwaltung | Offenbach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88D">
        <w:t xml:space="preserve">Innsbruck ist nämlich gleichzeitig eine Stadt-Gemeinde </w:t>
      </w:r>
    </w:p>
    <w:p w:rsidR="00FC088D" w:rsidRDefault="00FC088D" w:rsidP="00C52FB4">
      <w:r>
        <w:t xml:space="preserve">und eine Bezirks-Verwaltungs-Behörde. </w:t>
      </w:r>
    </w:p>
    <w:p w:rsidR="00FC088D" w:rsidRDefault="00FC088D" w:rsidP="00C52FB4">
      <w:r>
        <w:t>Das nennt man auch: Statutar-Stadt.</w:t>
      </w:r>
    </w:p>
    <w:p w:rsidR="0061411F" w:rsidRDefault="0061411F" w:rsidP="00C52FB4">
      <w:r>
        <w:t xml:space="preserve">Das ist eine Stadt mit eigenem </w:t>
      </w:r>
      <w:r w:rsidR="00EC7A1D">
        <w:t>Stadt-Recht.</w:t>
      </w:r>
      <w:r>
        <w:t xml:space="preserve"> </w:t>
      </w:r>
    </w:p>
    <w:p w:rsidR="00FE3EF4" w:rsidRDefault="00FE3EF4" w:rsidP="00C52FB4"/>
    <w:p w:rsidR="00EC7A1D" w:rsidRDefault="00EC7A1D" w:rsidP="00C52FB4">
      <w:r>
        <w:lastRenderedPageBreak/>
        <w:t xml:space="preserve">Das Stadt-Recht regelt: </w:t>
      </w:r>
    </w:p>
    <w:p w:rsidR="00EC7A1D" w:rsidRDefault="00EC7A1D" w:rsidP="00C52FB4">
      <w:r>
        <w:t xml:space="preserve">Für diese Angelegenheiten ist die Stadt zuständig. </w:t>
      </w:r>
    </w:p>
    <w:p w:rsidR="00EC7A1D" w:rsidRDefault="00EC7A1D" w:rsidP="00C52FB4">
      <w:r>
        <w:t>Ähnlich wie eine Gemeinde-Ordnung.</w:t>
      </w:r>
    </w:p>
    <w:p w:rsidR="00C725EF" w:rsidRDefault="00C725EF" w:rsidP="00C52FB4">
      <w:r>
        <w:t xml:space="preserve">Das Magistrat Innsbruck regelt deshalb die Aufgaben der Gemeinde </w:t>
      </w:r>
    </w:p>
    <w:p w:rsidR="00C725EF" w:rsidRDefault="00C725EF" w:rsidP="00C52FB4">
      <w:r>
        <w:t xml:space="preserve">und die </w:t>
      </w:r>
      <w:r w:rsidR="00FC088D">
        <w:t>Aufgaben der Bezirks-Verwaltung</w:t>
      </w:r>
      <w:r w:rsidR="00B10AC7">
        <w:t>.</w:t>
      </w:r>
    </w:p>
    <w:p w:rsidR="00C725EF" w:rsidRDefault="00C725EF" w:rsidP="00C52FB4">
      <w:r>
        <w:t>Deshalb gibt es für die Stadt Innsbruck keine Bezirks-Hauptmannschaft.</w:t>
      </w:r>
    </w:p>
    <w:p w:rsidR="006D21FA" w:rsidRDefault="006D21FA" w:rsidP="006D21FA"/>
    <w:p w:rsidR="006D21FA" w:rsidRDefault="006D21FA" w:rsidP="006D21FA">
      <w:pPr>
        <w:pStyle w:val="berschrift3"/>
      </w:pPr>
      <w:r>
        <w:t xml:space="preserve">Beispiele für Zuständigkeiten von den Gemeinden: </w:t>
      </w:r>
    </w:p>
    <w:p w:rsidR="00832A24" w:rsidRPr="00832A24" w:rsidRDefault="00832A24" w:rsidP="00832A24"/>
    <w:p w:rsidR="006D21FA" w:rsidRDefault="00656247" w:rsidP="00832A24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656247">
        <w:rPr>
          <w:noProof/>
          <w:lang w:eastAsia="de-A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1610360" cy="1333500"/>
            <wp:effectExtent l="0" t="0" r="8890" b="0"/>
            <wp:wrapNone/>
            <wp:docPr id="13" name="Grafik 13" descr="Immobilienmanagement - Leichte Sprache - Gütersl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mobilienmanagement - Leichte Sprache - Gütersloh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FA" w:rsidRPr="00832A24">
        <w:rPr>
          <w:rFonts w:cstheme="minorHAnsi"/>
          <w:b/>
          <w:szCs w:val="28"/>
        </w:rPr>
        <w:t>Ansuchen um Bau-Bewilligung</w:t>
      </w:r>
    </w:p>
    <w:p w:rsidR="00832A24" w:rsidRDefault="00A905C5" w:rsidP="00832A24">
      <w:pPr>
        <w:rPr>
          <w:rFonts w:cstheme="minorHAnsi"/>
          <w:szCs w:val="28"/>
        </w:rPr>
      </w:pPr>
      <w:r w:rsidRPr="00A905C5">
        <w:rPr>
          <w:rFonts w:cstheme="minorHAnsi"/>
          <w:szCs w:val="28"/>
        </w:rPr>
        <w:t>Wenn ein:e Gemeinde-Bürger:in ein Haus bauen möchte,</w:t>
      </w:r>
    </w:p>
    <w:p w:rsidR="00A905C5" w:rsidRDefault="00A905C5" w:rsidP="00832A24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muss sie um Bau-Bewilligung ansuchen. </w:t>
      </w:r>
    </w:p>
    <w:p w:rsidR="00A905C5" w:rsidRDefault="00A905C5" w:rsidP="00832A24">
      <w:pPr>
        <w:rPr>
          <w:rFonts w:cstheme="minorHAnsi"/>
          <w:szCs w:val="28"/>
        </w:rPr>
      </w:pPr>
      <w:r>
        <w:rPr>
          <w:rFonts w:cstheme="minorHAnsi"/>
          <w:szCs w:val="28"/>
        </w:rPr>
        <w:t>Die Gemeinde erteilt die Bau-Bewilligung.</w:t>
      </w:r>
      <w:r w:rsidR="00CF764A" w:rsidRPr="00CF764A">
        <w:t xml:space="preserve"> </w:t>
      </w:r>
    </w:p>
    <w:p w:rsidR="00A905C5" w:rsidRPr="00A905C5" w:rsidRDefault="008673BF" w:rsidP="00832A24">
      <w:pPr>
        <w:rPr>
          <w:rFonts w:cstheme="minorHAnsi"/>
          <w:szCs w:val="28"/>
        </w:rPr>
      </w:pPr>
      <w:r w:rsidRPr="00656247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1608455" cy="1438275"/>
            <wp:effectExtent l="0" t="0" r="0" b="9525"/>
            <wp:wrapNone/>
            <wp:docPr id="15" name="Grafik 15" descr="Persönliches Budget von der Stadt Köln - Stadt Kö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rsönliches Budget von der Stadt Köln - Stadt Köl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1FA" w:rsidRPr="007A1D00" w:rsidRDefault="006D21FA" w:rsidP="00832A24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7A1D00">
        <w:rPr>
          <w:rFonts w:cstheme="minorHAnsi"/>
          <w:b/>
          <w:szCs w:val="28"/>
        </w:rPr>
        <w:t>Vorschreibung einer Gebühr</w:t>
      </w:r>
    </w:p>
    <w:p w:rsidR="00A905C5" w:rsidRPr="007A1D00" w:rsidRDefault="00FF444E" w:rsidP="00A905C5">
      <w:pPr>
        <w:rPr>
          <w:rFonts w:cstheme="minorHAnsi"/>
          <w:szCs w:val="28"/>
        </w:rPr>
      </w:pPr>
      <w:r w:rsidRPr="007A1D00">
        <w:rPr>
          <w:rFonts w:cstheme="minorHAnsi"/>
          <w:szCs w:val="28"/>
        </w:rPr>
        <w:t xml:space="preserve">Gemeinden können Gebühren vorschreiben. </w:t>
      </w:r>
    </w:p>
    <w:p w:rsidR="00FF444E" w:rsidRPr="007A1D00" w:rsidRDefault="00FF444E" w:rsidP="00A905C5">
      <w:pPr>
        <w:rPr>
          <w:rFonts w:cstheme="minorHAnsi"/>
          <w:szCs w:val="28"/>
        </w:rPr>
      </w:pPr>
      <w:r w:rsidRPr="007A1D00">
        <w:rPr>
          <w:rFonts w:cstheme="minorHAnsi"/>
          <w:szCs w:val="28"/>
        </w:rPr>
        <w:t>Zum Beispiel für die Abfall-Entsorgung.</w:t>
      </w:r>
    </w:p>
    <w:p w:rsidR="00FF444E" w:rsidRPr="007A1D00" w:rsidRDefault="00FF444E" w:rsidP="00A905C5">
      <w:pPr>
        <w:rPr>
          <w:rFonts w:cstheme="minorHAnsi"/>
          <w:szCs w:val="28"/>
        </w:rPr>
      </w:pPr>
      <w:r w:rsidRPr="007A1D00">
        <w:rPr>
          <w:rFonts w:cstheme="minorHAnsi"/>
          <w:szCs w:val="28"/>
        </w:rPr>
        <w:t>Oder Kanal-Gebühren.</w:t>
      </w:r>
      <w:r w:rsidR="00656247" w:rsidRPr="00656247">
        <w:t xml:space="preserve"> </w:t>
      </w:r>
    </w:p>
    <w:p w:rsidR="00FF444E" w:rsidRPr="007A1D00" w:rsidRDefault="00FF444E" w:rsidP="00A905C5">
      <w:pPr>
        <w:rPr>
          <w:rFonts w:cstheme="minorHAnsi"/>
          <w:b/>
          <w:szCs w:val="28"/>
        </w:rPr>
      </w:pPr>
    </w:p>
    <w:p w:rsidR="006D21FA" w:rsidRPr="007A1D00" w:rsidRDefault="00B10AC7" w:rsidP="00832A24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656247">
        <w:rPr>
          <w:noProof/>
          <w:lang w:eastAsia="de-AT"/>
        </w:rPr>
        <w:drawing>
          <wp:anchor distT="0" distB="0" distL="114300" distR="114300" simplePos="0" relativeHeight="251711488" behindDoc="1" locked="0" layoutInCell="1" allowOverlap="1" wp14:anchorId="678B5767" wp14:editId="67A4F62A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1638300" cy="1285875"/>
            <wp:effectExtent l="0" t="0" r="0" b="9525"/>
            <wp:wrapNone/>
            <wp:docPr id="44" name="Grafik 44" descr="DBS | So wird es gem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BS | So wird es gemach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FA" w:rsidRPr="007A1D00">
        <w:rPr>
          <w:rFonts w:cstheme="minorHAnsi"/>
          <w:b/>
          <w:szCs w:val="28"/>
        </w:rPr>
        <w:t>Genehmigung von Veranstaltungen vor Ort</w:t>
      </w:r>
    </w:p>
    <w:p w:rsidR="00A905C5" w:rsidRPr="00126D0A" w:rsidRDefault="00126D0A" w:rsidP="00A905C5">
      <w:pPr>
        <w:rPr>
          <w:rFonts w:cstheme="minorHAnsi"/>
          <w:szCs w:val="28"/>
        </w:rPr>
      </w:pPr>
      <w:r w:rsidRPr="007A1D00">
        <w:rPr>
          <w:rFonts w:cstheme="minorHAnsi"/>
          <w:szCs w:val="28"/>
        </w:rPr>
        <w:t>Wenn eine Person eine Veranstaltung planen möchte,</w:t>
      </w:r>
      <w:r w:rsidRPr="00126D0A">
        <w:rPr>
          <w:rFonts w:cstheme="minorHAnsi"/>
          <w:szCs w:val="28"/>
        </w:rPr>
        <w:t xml:space="preserve"> </w:t>
      </w:r>
    </w:p>
    <w:p w:rsidR="00126D0A" w:rsidRPr="00126D0A" w:rsidRDefault="00126D0A" w:rsidP="00A905C5">
      <w:pPr>
        <w:rPr>
          <w:rFonts w:cstheme="minorHAnsi"/>
          <w:szCs w:val="28"/>
        </w:rPr>
      </w:pPr>
      <w:r w:rsidRPr="00126D0A">
        <w:rPr>
          <w:rFonts w:cstheme="minorHAnsi"/>
          <w:szCs w:val="28"/>
        </w:rPr>
        <w:t xml:space="preserve">braucht sie in manchen Fällen eine Genehmigung. </w:t>
      </w:r>
    </w:p>
    <w:p w:rsidR="00126D0A" w:rsidRPr="00126D0A" w:rsidRDefault="00126D0A" w:rsidP="00A905C5">
      <w:pPr>
        <w:rPr>
          <w:rFonts w:cstheme="minorHAnsi"/>
          <w:szCs w:val="28"/>
        </w:rPr>
      </w:pPr>
      <w:r w:rsidRPr="00126D0A">
        <w:rPr>
          <w:rFonts w:cstheme="minorHAnsi"/>
          <w:szCs w:val="28"/>
        </w:rPr>
        <w:t>Diese Genehmigung erteilt die Gemeinde.</w:t>
      </w:r>
      <w:r w:rsidR="00B10AC7" w:rsidRPr="00B10AC7">
        <w:t xml:space="preserve"> </w:t>
      </w:r>
    </w:p>
    <w:p w:rsidR="00126D0A" w:rsidRDefault="00126D0A" w:rsidP="00A905C5">
      <w:pPr>
        <w:rPr>
          <w:rFonts w:cstheme="minorHAnsi"/>
          <w:b/>
          <w:szCs w:val="28"/>
        </w:rPr>
      </w:pPr>
    </w:p>
    <w:p w:rsidR="00FE3EF4" w:rsidRPr="00A905C5" w:rsidRDefault="00FE3EF4" w:rsidP="00A905C5">
      <w:pPr>
        <w:rPr>
          <w:rFonts w:cstheme="minorHAnsi"/>
          <w:b/>
          <w:szCs w:val="28"/>
        </w:rPr>
      </w:pPr>
    </w:p>
    <w:p w:rsidR="00A905C5" w:rsidRPr="00BC7EDB" w:rsidRDefault="006D21FA" w:rsidP="00A905C5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BC7EDB">
        <w:rPr>
          <w:rFonts w:cstheme="minorHAnsi"/>
          <w:b/>
          <w:szCs w:val="28"/>
        </w:rPr>
        <w:lastRenderedPageBreak/>
        <w:t>Organisation der Kinder</w:t>
      </w:r>
      <w:r w:rsidR="007810E3" w:rsidRPr="00BC7EDB">
        <w:rPr>
          <w:rFonts w:cstheme="minorHAnsi"/>
          <w:b/>
          <w:szCs w:val="28"/>
        </w:rPr>
        <w:t>-B</w:t>
      </w:r>
      <w:r w:rsidRPr="00BC7EDB">
        <w:rPr>
          <w:rFonts w:cstheme="minorHAnsi"/>
          <w:b/>
          <w:szCs w:val="28"/>
        </w:rPr>
        <w:t>etreuung</w:t>
      </w:r>
    </w:p>
    <w:p w:rsidR="00BC7EDB" w:rsidRDefault="00B10AC7" w:rsidP="00A905C5">
      <w:pPr>
        <w:rPr>
          <w:rFonts w:cstheme="minorHAnsi"/>
          <w:szCs w:val="28"/>
        </w:rPr>
      </w:pPr>
      <w:r w:rsidRPr="005F1DDF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889760" cy="1612900"/>
            <wp:effectExtent l="0" t="0" r="0" b="6350"/>
            <wp:wrapNone/>
            <wp:docPr id="21" name="Grafik 21" descr="Platz im Kinder-Garten vormerken - Stadt Kö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latz im Kinder-Garten vormerken - Stadt Köl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EDB" w:rsidRPr="00BC7EDB">
        <w:rPr>
          <w:rFonts w:cstheme="minorHAnsi"/>
          <w:szCs w:val="28"/>
        </w:rPr>
        <w:t xml:space="preserve">Die Gemeinden </w:t>
      </w:r>
      <w:r w:rsidR="00BC7EDB">
        <w:rPr>
          <w:rFonts w:cstheme="minorHAnsi"/>
          <w:szCs w:val="28"/>
        </w:rPr>
        <w:t xml:space="preserve">sorgen dafür, </w:t>
      </w:r>
    </w:p>
    <w:p w:rsidR="00BC7EDB" w:rsidRDefault="00BC7EDB" w:rsidP="00A905C5">
      <w:pPr>
        <w:rPr>
          <w:rFonts w:cstheme="minorHAnsi"/>
          <w:szCs w:val="28"/>
        </w:rPr>
      </w:pPr>
      <w:r>
        <w:rPr>
          <w:rFonts w:cstheme="minorHAnsi"/>
          <w:szCs w:val="28"/>
        </w:rPr>
        <w:t>dass es genügend Plätze zur Kinder-Betreuung gibt.</w:t>
      </w:r>
    </w:p>
    <w:p w:rsidR="00BC7EDB" w:rsidRDefault="00BC7EDB" w:rsidP="00A905C5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Sodass alle Kinder in einer Gemeinde </w:t>
      </w:r>
    </w:p>
    <w:p w:rsidR="00BC7EDB" w:rsidRPr="00BC7EDB" w:rsidRDefault="00BC7EDB" w:rsidP="00A905C5">
      <w:pPr>
        <w:rPr>
          <w:rFonts w:cstheme="minorHAnsi"/>
          <w:szCs w:val="28"/>
        </w:rPr>
      </w:pPr>
      <w:r>
        <w:rPr>
          <w:rFonts w:cstheme="minorHAnsi"/>
          <w:szCs w:val="28"/>
        </w:rPr>
        <w:t>das ganze Jahr betreut werden können.</w:t>
      </w:r>
      <w:r w:rsidR="005F1DDF" w:rsidRPr="005F1DDF">
        <w:t xml:space="preserve"> </w:t>
      </w:r>
    </w:p>
    <w:p w:rsidR="008673BF" w:rsidRPr="00A905C5" w:rsidRDefault="008673BF" w:rsidP="00A905C5">
      <w:pPr>
        <w:rPr>
          <w:rFonts w:cstheme="minorHAnsi"/>
          <w:b/>
          <w:szCs w:val="28"/>
        </w:rPr>
      </w:pPr>
    </w:p>
    <w:p w:rsidR="00A905C5" w:rsidRPr="007A1D00" w:rsidRDefault="008673BF" w:rsidP="00A905C5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B65D1A">
        <w:rPr>
          <w:noProof/>
          <w:lang w:eastAsia="de-A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4881245</wp:posOffset>
            </wp:positionH>
            <wp:positionV relativeFrom="paragraph">
              <wp:posOffset>368300</wp:posOffset>
            </wp:positionV>
            <wp:extent cx="1127125" cy="1800225"/>
            <wp:effectExtent l="0" t="0" r="0" b="9525"/>
            <wp:wrapNone/>
            <wp:docPr id="23" name="Grafik 23" descr="https://external-content.duckduckgo.com/iu/?u=https%3A%2F%2Ftse4.mm.bing.net%2Fth%3Fid%3DOIP.ofw4vFE-Fa5gWX0tt5dr3QHaL1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xternal-content.duckduckgo.com/iu/?u=https%3A%2F%2Ftse4.mm.bing.net%2Fth%3Fid%3DOIP.ofw4vFE-Fa5gWX0tt5dr3QHaL1%26pid%3DApi&amp;f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FA" w:rsidRPr="007A1D00">
        <w:rPr>
          <w:rFonts w:cstheme="minorHAnsi"/>
          <w:b/>
          <w:szCs w:val="28"/>
        </w:rPr>
        <w:t>Personen</w:t>
      </w:r>
      <w:r w:rsidR="00A905C5" w:rsidRPr="007A1D00">
        <w:rPr>
          <w:rFonts w:cstheme="minorHAnsi"/>
          <w:b/>
          <w:szCs w:val="28"/>
        </w:rPr>
        <w:t>-</w:t>
      </w:r>
      <w:r w:rsidR="007810E3" w:rsidRPr="007A1D00">
        <w:rPr>
          <w:rFonts w:cstheme="minorHAnsi"/>
          <w:b/>
          <w:szCs w:val="28"/>
        </w:rPr>
        <w:t>S</w:t>
      </w:r>
      <w:r w:rsidR="006D21FA" w:rsidRPr="007A1D00">
        <w:rPr>
          <w:rFonts w:cstheme="minorHAnsi"/>
          <w:b/>
          <w:szCs w:val="28"/>
        </w:rPr>
        <w:t>tands</w:t>
      </w:r>
      <w:r w:rsidR="007810E3" w:rsidRPr="007A1D00">
        <w:rPr>
          <w:rFonts w:cstheme="minorHAnsi"/>
          <w:b/>
          <w:szCs w:val="28"/>
        </w:rPr>
        <w:t>-A</w:t>
      </w:r>
      <w:r w:rsidR="006D21FA" w:rsidRPr="007A1D00">
        <w:rPr>
          <w:rFonts w:cstheme="minorHAnsi"/>
          <w:b/>
          <w:szCs w:val="28"/>
        </w:rPr>
        <w:t xml:space="preserve">ngelegenheiten </w:t>
      </w:r>
    </w:p>
    <w:p w:rsidR="007A1D00" w:rsidRDefault="007A1D00" w:rsidP="007A1D00">
      <w:r>
        <w:t>Die Standes-Beamten der Gemeinden sind für Namens-Änderungen zuständig.</w:t>
      </w:r>
    </w:p>
    <w:p w:rsidR="007A1D00" w:rsidRDefault="007A1D00" w:rsidP="007A1D00">
      <w:r>
        <w:t xml:space="preserve">Zum Beispiel: Eine Person </w:t>
      </w:r>
      <w:r w:rsidR="00B65D1A">
        <w:t>ändert</w:t>
      </w:r>
      <w:r>
        <w:t xml:space="preserve"> ihr eingetragenes Geschlecht. </w:t>
      </w:r>
    </w:p>
    <w:p w:rsidR="007A1D00" w:rsidRDefault="007A1D00" w:rsidP="007A1D00">
      <w:r>
        <w:t>Oder: Zwei Personen heiraten.</w:t>
      </w:r>
      <w:r w:rsidR="00B65D1A" w:rsidRPr="00B65D1A">
        <w:t xml:space="preserve"> </w:t>
      </w:r>
    </w:p>
    <w:p w:rsidR="000D0140" w:rsidRDefault="000D0140" w:rsidP="00A905C5"/>
    <w:p w:rsidR="000D0140" w:rsidRPr="000D0140" w:rsidRDefault="00276369" w:rsidP="000D0140">
      <w:pPr>
        <w:pStyle w:val="Listenabsatz"/>
        <w:numPr>
          <w:ilvl w:val="0"/>
          <w:numId w:val="18"/>
        </w:numPr>
        <w:rPr>
          <w:rFonts w:cstheme="minorHAnsi"/>
          <w:b/>
          <w:szCs w:val="28"/>
        </w:rPr>
      </w:pPr>
      <w:r w:rsidRPr="00CF764A">
        <w:rPr>
          <w:rFonts w:cstheme="minorHAnsi"/>
          <w:noProof/>
          <w:szCs w:val="28"/>
          <w:lang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4377055</wp:posOffset>
            </wp:positionH>
            <wp:positionV relativeFrom="paragraph">
              <wp:posOffset>330200</wp:posOffset>
            </wp:positionV>
            <wp:extent cx="1266825" cy="1413510"/>
            <wp:effectExtent l="0" t="0" r="9525" b="0"/>
            <wp:wrapNone/>
            <wp:docPr id="3" name="Grafik 3" descr="Sterbe-Urkunde beantragen - Stadt Kö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rbe-Urkunde beantragen - Stadt Köln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140" w:rsidRPr="000D0140">
        <w:rPr>
          <w:rFonts w:cstheme="minorHAnsi"/>
          <w:b/>
          <w:szCs w:val="28"/>
        </w:rPr>
        <w:t>Melde-Wesen</w:t>
      </w:r>
    </w:p>
    <w:p w:rsidR="000D0140" w:rsidRDefault="000D0140" w:rsidP="000D0140">
      <w:r>
        <w:t xml:space="preserve">Wenn eine Person in eine andere Gemeinde zieht, </w:t>
      </w:r>
    </w:p>
    <w:p w:rsidR="000D0140" w:rsidRDefault="000D0140" w:rsidP="000D0140">
      <w:r>
        <w:t xml:space="preserve">muss sie ihren Wohn-Sitz ändern. </w:t>
      </w:r>
    </w:p>
    <w:p w:rsidR="005F494C" w:rsidRDefault="000D0140" w:rsidP="000D0140">
      <w:r>
        <w:t>Die neue Gemeinde ste</w:t>
      </w:r>
      <w:r w:rsidR="003E5792">
        <w:t>llt eine Melde-Bestätigung aus.</w:t>
      </w:r>
    </w:p>
    <w:p w:rsidR="005F494C" w:rsidRDefault="005F494C" w:rsidP="000D0140"/>
    <w:p w:rsidR="000D0140" w:rsidRDefault="000D0140" w:rsidP="000D0140"/>
    <w:p w:rsidR="000D0140" w:rsidRPr="000D0140" w:rsidRDefault="000D0140" w:rsidP="000D0140">
      <w:pPr>
        <w:sectPr w:rsidR="000D0140" w:rsidRPr="000D014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5A48C1" w:rsidRPr="0054160B" w:rsidRDefault="00D92B46" w:rsidP="00DC63B3">
      <w:pPr>
        <w:jc w:val="center"/>
        <w:rPr>
          <w:rFonts w:cstheme="minorHAnsi"/>
          <w:szCs w:val="28"/>
        </w:rPr>
      </w:pPr>
      <w:r>
        <w:rPr>
          <w:rFonts w:cstheme="minorHAnsi"/>
          <w:szCs w:val="28"/>
        </w:rPr>
        <w:lastRenderedPageBreak/>
        <w:t xml:space="preserve">Überblick der </w:t>
      </w:r>
      <w:r w:rsidR="00F616CD" w:rsidRPr="0054160B">
        <w:rPr>
          <w:rFonts w:cstheme="minorHAnsi"/>
          <w:szCs w:val="28"/>
        </w:rPr>
        <w:t>Kompetenzen des Bundes, der Länder, der Bezirks</w:t>
      </w:r>
      <w:r w:rsidR="00DC63B3" w:rsidRPr="0054160B">
        <w:rPr>
          <w:rFonts w:cstheme="minorHAnsi"/>
          <w:szCs w:val="28"/>
        </w:rPr>
        <w:t>verwaltungsbehörden</w:t>
      </w:r>
      <w:r w:rsidR="00F616CD" w:rsidRPr="0054160B">
        <w:rPr>
          <w:rFonts w:cstheme="minorHAnsi"/>
          <w:szCs w:val="28"/>
        </w:rPr>
        <w:t xml:space="preserve"> und der Gemeinden</w:t>
      </w:r>
      <w:r>
        <w:rPr>
          <w:rFonts w:cstheme="minorHAnsi"/>
          <w:szCs w:val="28"/>
        </w:rPr>
        <w:t>: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111"/>
        <w:gridCol w:w="1895"/>
        <w:gridCol w:w="2086"/>
        <w:gridCol w:w="2080"/>
        <w:gridCol w:w="2253"/>
        <w:gridCol w:w="1981"/>
        <w:gridCol w:w="1871"/>
      </w:tblGrid>
      <w:tr w:rsidR="00ED3AF1" w:rsidRPr="0054160B" w:rsidTr="00DC63B3">
        <w:trPr>
          <w:jc w:val="center"/>
        </w:trPr>
        <w:tc>
          <w:tcPr>
            <w:tcW w:w="215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color w:val="0070C0"/>
                <w:sz w:val="22"/>
              </w:rPr>
            </w:pPr>
            <w:r w:rsidRPr="0054160B">
              <w:rPr>
                <w:rFonts w:asciiTheme="minorHAnsi" w:hAnsiTheme="minorHAnsi" w:cstheme="minorHAnsi"/>
                <w:color w:val="0070C0"/>
                <w:sz w:val="22"/>
                <w:lang w:val="de-DE"/>
              </w:rPr>
              <w:t>Bund: Gesetzgebung und Vollziehung</w:t>
            </w:r>
          </w:p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9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color w:val="0070C0"/>
                <w:sz w:val="22"/>
                <w:lang w:val="de-DE"/>
              </w:rPr>
            </w:pPr>
            <w:r w:rsidRPr="0054160B">
              <w:rPr>
                <w:rFonts w:asciiTheme="minorHAnsi" w:hAnsiTheme="minorHAnsi" w:cstheme="minorHAnsi"/>
                <w:color w:val="0070C0"/>
                <w:sz w:val="22"/>
                <w:lang w:val="de-DE"/>
              </w:rPr>
              <w:t>Bund: Gesetzgebung,</w:t>
            </w:r>
          </w:p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color w:val="538135" w:themeColor="accent6" w:themeShade="BF"/>
                <w:sz w:val="22"/>
              </w:rPr>
            </w:pPr>
            <w:r w:rsidRPr="0054160B">
              <w:rPr>
                <w:rFonts w:asciiTheme="minorHAnsi" w:hAnsiTheme="minorHAnsi" w:cstheme="minorHAnsi"/>
                <w:color w:val="538135" w:themeColor="accent6" w:themeShade="BF"/>
                <w:sz w:val="22"/>
                <w:lang w:val="de-DE"/>
              </w:rPr>
              <w:t>Land: Vollziehung</w:t>
            </w:r>
          </w:p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color w:val="2E74B5" w:themeColor="accent1" w:themeShade="BF"/>
                <w:sz w:val="22"/>
                <w:lang w:val="de-DE"/>
              </w:rPr>
            </w:pPr>
            <w:r w:rsidRPr="0054160B">
              <w:rPr>
                <w:rFonts w:asciiTheme="minorHAnsi" w:hAnsiTheme="minorHAnsi" w:cstheme="minorHAnsi"/>
                <w:color w:val="2E74B5" w:themeColor="accent1" w:themeShade="BF"/>
                <w:sz w:val="22"/>
                <w:lang w:val="de-DE"/>
              </w:rPr>
              <w:t>Bund: Grundsatz-gesetzgebung,</w:t>
            </w:r>
          </w:p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sz w:val="22"/>
                <w:lang w:val="de-DE"/>
              </w:rPr>
            </w:pPr>
            <w:r w:rsidRPr="0054160B">
              <w:rPr>
                <w:rFonts w:asciiTheme="minorHAnsi" w:hAnsiTheme="minorHAnsi" w:cstheme="minorHAnsi"/>
                <w:color w:val="538135" w:themeColor="accent6" w:themeShade="BF"/>
                <w:sz w:val="22"/>
                <w:lang w:val="de-DE"/>
              </w:rPr>
              <w:t>Land: Ausführungs-gesetzgebung und Vollziehung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color w:val="538135" w:themeColor="accent6" w:themeShade="BF"/>
                <w:sz w:val="22"/>
              </w:rPr>
            </w:pPr>
            <w:r w:rsidRPr="0054160B">
              <w:rPr>
                <w:rFonts w:asciiTheme="minorHAnsi" w:hAnsiTheme="minorHAnsi" w:cstheme="minorHAnsi"/>
                <w:color w:val="538135" w:themeColor="accent6" w:themeShade="BF"/>
                <w:sz w:val="22"/>
                <w:lang w:val="de-DE"/>
              </w:rPr>
              <w:t>Land: Gesetzgebung und Vollziehung</w:t>
            </w:r>
          </w:p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33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4160B">
              <w:rPr>
                <w:rFonts w:asciiTheme="minorHAnsi" w:hAnsiTheme="minorHAnsi" w:cstheme="minorHAnsi"/>
                <w:sz w:val="22"/>
                <w:lang w:val="de-DE"/>
              </w:rPr>
              <w:t>15a Ve</w:t>
            </w:r>
            <w:r w:rsidR="00EE70BA" w:rsidRPr="0054160B">
              <w:rPr>
                <w:rFonts w:asciiTheme="minorHAnsi" w:hAnsiTheme="minorHAnsi" w:cstheme="minorHAnsi"/>
                <w:sz w:val="22"/>
                <w:lang w:val="de-DE"/>
              </w:rPr>
              <w:t>reinbarungen</w:t>
            </w:r>
          </w:p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50FFA" w:rsidRPr="0054160B" w:rsidRDefault="00D92B46" w:rsidP="00650FFA">
            <w:pPr>
              <w:jc w:val="center"/>
              <w:rPr>
                <w:rFonts w:asciiTheme="minorHAnsi" w:hAnsiTheme="minorHAnsi" w:cstheme="minorHAnsi"/>
                <w:sz w:val="22"/>
                <w:lang w:val="de-DE"/>
              </w:rPr>
            </w:pPr>
            <w:r w:rsidRPr="0054160B">
              <w:rPr>
                <w:rFonts w:asciiTheme="minorHAnsi" w:hAnsiTheme="minorHAnsi" w:cstheme="minorHAnsi"/>
                <w:color w:val="7030A0"/>
                <w:sz w:val="22"/>
                <w:lang w:val="de-DE"/>
              </w:rPr>
              <w:t>BHs</w:t>
            </w:r>
            <w:r w:rsidR="00740184" w:rsidRPr="0054160B">
              <w:rPr>
                <w:rFonts w:asciiTheme="minorHAnsi" w:hAnsiTheme="minorHAnsi" w:cstheme="minorHAnsi"/>
                <w:color w:val="7030A0"/>
                <w:sz w:val="22"/>
                <w:lang w:val="de-DE"/>
              </w:rPr>
              <w:t xml:space="preserve"> und Stadt Innsbruck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50FFA" w:rsidRPr="0054160B" w:rsidRDefault="00650FFA" w:rsidP="00650FFA">
            <w:pPr>
              <w:jc w:val="center"/>
              <w:rPr>
                <w:rFonts w:asciiTheme="minorHAnsi" w:hAnsiTheme="minorHAnsi" w:cstheme="minorHAnsi"/>
                <w:sz w:val="22"/>
                <w:lang w:val="de-DE"/>
              </w:rPr>
            </w:pPr>
            <w:r w:rsidRPr="0054160B">
              <w:rPr>
                <w:rFonts w:asciiTheme="minorHAnsi" w:hAnsiTheme="minorHAnsi" w:cstheme="minorHAnsi"/>
                <w:color w:val="C45911" w:themeColor="accent2" w:themeShade="BF"/>
                <w:sz w:val="22"/>
                <w:lang w:val="de-DE"/>
              </w:rPr>
              <w:t>Gemeinden</w:t>
            </w:r>
          </w:p>
        </w:tc>
      </w:tr>
      <w:tr w:rsidR="00ED3AF1" w:rsidRPr="00DB7207" w:rsidTr="00DC63B3">
        <w:trPr>
          <w:jc w:val="center"/>
        </w:trPr>
        <w:tc>
          <w:tcPr>
            <w:tcW w:w="215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616CD" w:rsidRPr="00DB7207" w:rsidRDefault="008A0B0E" w:rsidP="00F616C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Beispiele:</w:t>
            </w:r>
          </w:p>
          <w:p w:rsidR="00F616CD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Zollwesen</w:t>
            </w:r>
          </w:p>
          <w:p w:rsidR="007368A8" w:rsidRPr="00DB7207" w:rsidRDefault="004C0FA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Ein-, </w:t>
            </w:r>
            <w:r w:rsidR="007368A8" w:rsidRPr="00DB7207">
              <w:rPr>
                <w:rFonts w:asciiTheme="minorHAnsi" w:hAnsiTheme="minorHAnsi" w:cstheme="minorHAnsi"/>
                <w:sz w:val="20"/>
                <w:szCs w:val="20"/>
              </w:rPr>
              <w:t>Aus</w:t>
            </w:r>
            <w:r w:rsidR="000C25BE" w:rsidRPr="00DB7207">
              <w:rPr>
                <w:rFonts w:asciiTheme="minorHAnsi" w:hAnsiTheme="minorHAnsi" w:cstheme="minorHAnsi"/>
                <w:sz w:val="20"/>
                <w:szCs w:val="20"/>
              </w:rPr>
              <w:t>wanderung</w:t>
            </w:r>
          </w:p>
          <w:p w:rsidR="00F616CD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Fremdenpolizei und Meldewesen</w:t>
            </w:r>
          </w:p>
          <w:p w:rsidR="00F616CD" w:rsidRPr="00DB7207" w:rsidRDefault="004C0FA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Geld- und </w:t>
            </w:r>
            <w:r w:rsidR="00F616CD" w:rsidRPr="00DB7207">
              <w:rPr>
                <w:rFonts w:asciiTheme="minorHAnsi" w:hAnsiTheme="minorHAnsi" w:cstheme="minorHAnsi"/>
                <w:sz w:val="20"/>
                <w:szCs w:val="20"/>
              </w:rPr>
              <w:t>Bankwesen</w:t>
            </w:r>
          </w:p>
          <w:p w:rsidR="007368A8" w:rsidRPr="00DB7207" w:rsidRDefault="004C0FA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Zivil-, </w:t>
            </w:r>
            <w:r w:rsidR="000C25BE" w:rsidRPr="00DB7207">
              <w:rPr>
                <w:rFonts w:asciiTheme="minorHAnsi" w:hAnsiTheme="minorHAnsi" w:cstheme="minorHAnsi"/>
                <w:sz w:val="20"/>
                <w:szCs w:val="20"/>
              </w:rPr>
              <w:t>Strafrecht</w:t>
            </w:r>
          </w:p>
          <w:p w:rsidR="007368A8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Pressewesen</w:t>
            </w:r>
          </w:p>
          <w:p w:rsidR="007368A8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Personenstands-angelegenheiten</w:t>
            </w:r>
          </w:p>
          <w:p w:rsidR="007368A8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Gewerbe</w:t>
            </w:r>
            <w:r w:rsidR="004C0FAD" w:rsidRPr="00DB7207">
              <w:rPr>
                <w:rFonts w:asciiTheme="minorHAnsi" w:hAnsiTheme="minorHAnsi" w:cstheme="minorHAnsi"/>
                <w:sz w:val="20"/>
                <w:szCs w:val="20"/>
              </w:rPr>
              <w:t>, Industrie</w:t>
            </w:r>
          </w:p>
          <w:p w:rsidR="007368A8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Post- und Fernmeldewesen</w:t>
            </w:r>
          </w:p>
          <w:p w:rsidR="007368A8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Bergwesen</w:t>
            </w:r>
          </w:p>
          <w:p w:rsidR="007368A8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Arbeitsrecht</w:t>
            </w:r>
          </w:p>
          <w:p w:rsidR="004C0FAD" w:rsidRPr="00DB7207" w:rsidRDefault="004C0FA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Sozialversicherung</w:t>
            </w:r>
          </w:p>
          <w:p w:rsidR="007368A8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Gesundheitswesen</w:t>
            </w:r>
          </w:p>
          <w:p w:rsidR="007368A8" w:rsidRPr="00DB7207" w:rsidRDefault="000C25BE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Un</w:t>
            </w:r>
            <w:r w:rsidR="00F616CD" w:rsidRPr="00DB7207">
              <w:rPr>
                <w:rFonts w:asciiTheme="minorHAnsi" w:hAnsiTheme="minorHAnsi" w:cstheme="minorHAnsi"/>
                <w:sz w:val="20"/>
                <w:szCs w:val="20"/>
              </w:rPr>
              <w:t>iversitäts- und Hochschulwesen</w:t>
            </w:r>
          </w:p>
          <w:p w:rsidR="000C25BE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Praxisschulen, </w:t>
            </w:r>
            <w:r w:rsidR="000C25BE" w:rsidRPr="00DB7207">
              <w:rPr>
                <w:rFonts w:asciiTheme="minorHAnsi" w:hAnsiTheme="minorHAnsi" w:cstheme="minorHAnsi"/>
                <w:sz w:val="20"/>
                <w:szCs w:val="20"/>
              </w:rPr>
              <w:t>Übungskinderg</w:t>
            </w: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ärten</w:t>
            </w:r>
          </w:p>
          <w:p w:rsidR="000C25BE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Bundestheater</w:t>
            </w:r>
            <w:r w:rsidR="000C25BE"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0C25BE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Denkmalschutz</w:t>
            </w:r>
          </w:p>
          <w:p w:rsidR="000C25BE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Bundespolizei</w:t>
            </w:r>
          </w:p>
          <w:p w:rsidR="007368A8" w:rsidRPr="00DB7207" w:rsidRDefault="004C0FA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Militär, Zivildienst</w:t>
            </w:r>
          </w:p>
        </w:tc>
        <w:tc>
          <w:tcPr>
            <w:tcW w:w="189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616CD" w:rsidRPr="00DB7207" w:rsidRDefault="008A0B0E" w:rsidP="007368A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Beispiele:</w:t>
            </w:r>
          </w:p>
          <w:p w:rsidR="00650FFA" w:rsidRPr="00DB7207" w:rsidRDefault="00F616CD" w:rsidP="00F616CD">
            <w:pPr>
              <w:pStyle w:val="Listenabsatz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Staatsbürgerschaft</w:t>
            </w:r>
          </w:p>
          <w:p w:rsidR="000C25BE" w:rsidRPr="00DB7207" w:rsidRDefault="00F616CD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Volkswohnungs</w:t>
            </w:r>
            <w:r w:rsidR="008A0B0E" w:rsidRPr="00DB720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wesen</w:t>
            </w:r>
            <w:r w:rsidR="000C25BE"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0C25BE" w:rsidRPr="00DB7207" w:rsidRDefault="00F616CD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Straßenpolizei</w:t>
            </w:r>
          </w:p>
          <w:p w:rsidR="000C25BE" w:rsidRPr="00DB7207" w:rsidRDefault="00F616CD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Tierschutz</w:t>
            </w:r>
          </w:p>
          <w:p w:rsidR="000C25BE" w:rsidRPr="00DB7207" w:rsidRDefault="000C25BE" w:rsidP="007368A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616CD" w:rsidRPr="00DB7207" w:rsidRDefault="008A0B0E" w:rsidP="007368A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Beispiele:</w:t>
            </w:r>
          </w:p>
          <w:p w:rsidR="00650FFA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Armenwesen</w:t>
            </w:r>
            <w:r w:rsidR="000C25BE"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D3AF1" w:rsidRPr="00DB7207">
              <w:rPr>
                <w:rFonts w:asciiTheme="minorHAnsi" w:hAnsiTheme="minorHAnsi" w:cstheme="minorHAnsi"/>
                <w:sz w:val="20"/>
                <w:szCs w:val="20"/>
              </w:rPr>
              <w:t>(Sozialhilfe)</w:t>
            </w:r>
          </w:p>
          <w:p w:rsidR="000C25BE" w:rsidRPr="00DB7207" w:rsidRDefault="000C25BE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Heil- und </w:t>
            </w:r>
            <w:r w:rsidR="00740184" w:rsidRPr="00DB7207">
              <w:rPr>
                <w:rFonts w:asciiTheme="minorHAnsi" w:hAnsiTheme="minorHAnsi" w:cstheme="minorHAnsi"/>
                <w:sz w:val="20"/>
                <w:szCs w:val="20"/>
              </w:rPr>
              <w:t>Pflegeanstalten</w:t>
            </w: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0C25BE" w:rsidRPr="00DB7207" w:rsidRDefault="000C25BE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Elektrizitätswesen, </w:t>
            </w:r>
          </w:p>
          <w:p w:rsidR="00F616CD" w:rsidRPr="00DB7207" w:rsidRDefault="000C25BE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äuße</w:t>
            </w:r>
            <w:r w:rsidR="00DC63B3"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re Organisation der öffentlichen </w:t>
            </w: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Pflichtschulen und </w:t>
            </w:r>
            <w:r w:rsidR="00F616CD" w:rsidRPr="00DB7207">
              <w:rPr>
                <w:rFonts w:asciiTheme="minorHAnsi" w:hAnsiTheme="minorHAnsi" w:cstheme="minorHAnsi"/>
                <w:sz w:val="20"/>
                <w:szCs w:val="20"/>
              </w:rPr>
              <w:t>Schülerheime</w:t>
            </w:r>
          </w:p>
          <w:p w:rsidR="000C25BE" w:rsidRPr="00DB7207" w:rsidRDefault="000C25BE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Anstellungs-erfordernisse für Pädagog:innen</w:t>
            </w:r>
            <w:r w:rsidR="00F616CD"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 an Horten und an Schülerheimen</w:t>
            </w:r>
          </w:p>
          <w:p w:rsidR="00675D15" w:rsidRPr="00DB7207" w:rsidRDefault="00675D15" w:rsidP="000C25B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Kinder- und </w:t>
            </w:r>
            <w:r w:rsidR="001B5BA6" w:rsidRPr="00DB7207">
              <w:rPr>
                <w:rFonts w:asciiTheme="minorHAnsi" w:hAnsiTheme="minorHAnsi" w:cstheme="minorHAnsi"/>
                <w:sz w:val="20"/>
                <w:szCs w:val="20"/>
              </w:rPr>
              <w:t>Jugendhilfe</w:t>
            </w:r>
          </w:p>
          <w:p w:rsidR="00675D15" w:rsidRPr="00DB7207" w:rsidRDefault="00675D15" w:rsidP="000C25B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Mutterschutz</w:t>
            </w:r>
          </w:p>
          <w:p w:rsidR="000C25BE" w:rsidRPr="00DB7207" w:rsidRDefault="000C25BE" w:rsidP="00675D15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Krankenanstalten</w:t>
            </w:r>
          </w:p>
        </w:tc>
        <w:tc>
          <w:tcPr>
            <w:tcW w:w="208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616CD" w:rsidRPr="00DB7207" w:rsidRDefault="008A0B0E" w:rsidP="007368A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Beispiele:</w:t>
            </w:r>
          </w:p>
          <w:p w:rsidR="00ED3AF1" w:rsidRPr="00DB7207" w:rsidRDefault="00ED3AF1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Landesverfassung</w:t>
            </w:r>
          </w:p>
          <w:p w:rsidR="004C79C7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Baurecht</w:t>
            </w:r>
          </w:p>
          <w:p w:rsidR="004C79C7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Wohnbauförderung</w:t>
            </w:r>
          </w:p>
          <w:p w:rsidR="004C79C7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Raumordnung</w:t>
            </w:r>
          </w:p>
          <w:p w:rsidR="004C79C7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Natur- und Landschaftsschutz</w:t>
            </w:r>
          </w:p>
          <w:p w:rsidR="004C79C7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Jagd, Fischerei</w:t>
            </w:r>
          </w:p>
          <w:p w:rsidR="004C79C7" w:rsidRPr="00DB7207" w:rsidRDefault="004C79C7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Fremdenve</w:t>
            </w:r>
            <w:r w:rsidR="00F616CD" w:rsidRPr="00DB7207">
              <w:rPr>
                <w:rFonts w:asciiTheme="minorHAnsi" w:hAnsiTheme="minorHAnsi" w:cstheme="minorHAnsi"/>
                <w:sz w:val="20"/>
                <w:szCs w:val="20"/>
              </w:rPr>
              <w:t>rkehrs- und Veranstaltungswesen</w:t>
            </w:r>
          </w:p>
          <w:p w:rsidR="000C25BE" w:rsidRPr="00DB7207" w:rsidRDefault="000C25BE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Kindergarten</w:t>
            </w:r>
            <w:r w:rsidR="004C79C7" w:rsidRPr="00DB720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F616CD"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 und Hortwesen</w:t>
            </w:r>
          </w:p>
          <w:p w:rsidR="004C79C7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Abfallwirtschaft</w:t>
            </w:r>
          </w:p>
          <w:p w:rsidR="004C79C7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Gemeinderecht</w:t>
            </w:r>
          </w:p>
          <w:p w:rsidR="004C0FAD" w:rsidRPr="00DB7207" w:rsidRDefault="004C79C7" w:rsidP="004C0FA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land- und forstwirtschaftli</w:t>
            </w:r>
            <w:r w:rsidR="00F616CD" w:rsidRPr="00DB7207">
              <w:rPr>
                <w:rFonts w:asciiTheme="minorHAnsi" w:hAnsiTheme="minorHAnsi" w:cstheme="minorHAnsi"/>
                <w:sz w:val="20"/>
                <w:szCs w:val="20"/>
              </w:rPr>
              <w:t>ches Schul- und Erziehungswesen</w:t>
            </w:r>
          </w:p>
        </w:tc>
        <w:tc>
          <w:tcPr>
            <w:tcW w:w="233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0FFA" w:rsidRPr="00DB7207" w:rsidRDefault="00E44455" w:rsidP="007368A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Beispiele für B</w:t>
            </w:r>
            <w:r w:rsidR="00DC63B3"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ereiche von bestehenden </w:t>
            </w:r>
            <w:r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15a-Ver</w:t>
            </w:r>
            <w:r w:rsidR="00DC63B3"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einbarungen</w:t>
            </w:r>
            <w:r w:rsidR="00EE70BA"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:rsidR="00EE70BA" w:rsidRPr="00DB7207" w:rsidRDefault="00EE70BA" w:rsidP="00EE70BA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Elementarpädagogik</w:t>
            </w:r>
          </w:p>
          <w:p w:rsidR="00E44455" w:rsidRPr="00DB7207" w:rsidRDefault="00E44455" w:rsidP="00EE70BA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Finanzierung des Gesundheitssystems</w:t>
            </w:r>
          </w:p>
          <w:p w:rsidR="00E44455" w:rsidRPr="00DB7207" w:rsidRDefault="00E44455" w:rsidP="00EE70BA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Grundversorgung</w:t>
            </w:r>
          </w:p>
          <w:p w:rsidR="00E44455" w:rsidRPr="00DB7207" w:rsidRDefault="00E44455" w:rsidP="00EE70BA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Gemeinsame Grundsätze der Haushaltsführung</w:t>
            </w:r>
          </w:p>
          <w:p w:rsidR="00E44455" w:rsidRPr="00DB7207" w:rsidRDefault="00E44455" w:rsidP="00EE70BA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Mitwirkungsrechte der Länder und Gemeinden in Angelegenheiten der europäischen Integration</w:t>
            </w:r>
          </w:p>
        </w:tc>
        <w:tc>
          <w:tcPr>
            <w:tcW w:w="177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616CD" w:rsidRPr="00DB7207" w:rsidRDefault="008A0B0E" w:rsidP="004C79C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Beispiele:</w:t>
            </w:r>
          </w:p>
          <w:p w:rsidR="00F616CD" w:rsidRPr="00DB7207" w:rsidRDefault="001D31DA" w:rsidP="00F616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Vollziehung der Gesetze im </w:t>
            </w:r>
          </w:p>
          <w:p w:rsidR="00F616CD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Agrarrecht</w:t>
            </w:r>
          </w:p>
          <w:p w:rsidR="00F616CD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Einwohner</w:t>
            </w:r>
            <w:r w:rsidR="008A0B0E" w:rsidRPr="00DB720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melderecht</w:t>
            </w:r>
          </w:p>
          <w:p w:rsidR="00F616CD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Forstrecht</w:t>
            </w:r>
          </w:p>
          <w:p w:rsidR="00F616CD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Gesundheitsrecht</w:t>
            </w:r>
          </w:p>
          <w:p w:rsidR="00F616CD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Gewerberecht</w:t>
            </w:r>
          </w:p>
          <w:p w:rsidR="00F616CD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Wasserrecht</w:t>
            </w:r>
          </w:p>
          <w:p w:rsidR="00F616CD" w:rsidRPr="00DB7207" w:rsidRDefault="001D31DA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Umwelt</w:t>
            </w:r>
            <w:r w:rsidR="00F616CD" w:rsidRPr="00DB7207">
              <w:rPr>
                <w:rFonts w:asciiTheme="minorHAnsi" w:hAnsiTheme="minorHAnsi" w:cstheme="minorHAnsi"/>
                <w:sz w:val="20"/>
                <w:szCs w:val="20"/>
              </w:rPr>
              <w:t>recht</w:t>
            </w:r>
          </w:p>
          <w:p w:rsidR="008A0B0E" w:rsidRPr="00DB7207" w:rsidRDefault="00F616CD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Verkehrsrecht</w:t>
            </w:r>
          </w:p>
          <w:p w:rsidR="008A0B0E" w:rsidRPr="00DB7207" w:rsidRDefault="008A0B0E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Jugendwohlfahrts-recht</w:t>
            </w:r>
          </w:p>
          <w:p w:rsidR="008A0B0E" w:rsidRPr="00DB7207" w:rsidRDefault="008A0B0E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Behinderten- und Sozialrecht</w:t>
            </w:r>
          </w:p>
          <w:p w:rsidR="008A0B0E" w:rsidRPr="00DB7207" w:rsidRDefault="001D31DA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Naturschutzrecht</w:t>
            </w:r>
          </w:p>
          <w:p w:rsidR="001D31DA" w:rsidRPr="00DB7207" w:rsidRDefault="008A0B0E" w:rsidP="00F616CD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Katastrophenschutz</w:t>
            </w:r>
          </w:p>
          <w:p w:rsidR="008A0B0E" w:rsidRPr="00DB7207" w:rsidRDefault="008A0B0E" w:rsidP="008A0B0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40184" w:rsidRPr="00DB7207" w:rsidRDefault="008A0B0E" w:rsidP="008A0B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z.B</w:t>
            </w:r>
            <w:r w:rsidR="00DC63B3" w:rsidRPr="00DB720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C79C7"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Ausstellung von </w:t>
            </w: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Dokumenten, wie Pass oder Führerschein.</w:t>
            </w:r>
          </w:p>
          <w:p w:rsidR="00650FFA" w:rsidRPr="00DB7207" w:rsidRDefault="00650FFA" w:rsidP="004C79C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C0FAD" w:rsidRPr="00DB7207" w:rsidRDefault="004C0FAD" w:rsidP="004C79C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40184" w:rsidRPr="00DB7207" w:rsidRDefault="008A0B0E" w:rsidP="004C79C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b/>
                <w:sz w:val="20"/>
                <w:szCs w:val="20"/>
              </w:rPr>
              <w:t>Beispiele:</w:t>
            </w:r>
          </w:p>
          <w:p w:rsidR="008A0B0E" w:rsidRPr="00DB7207" w:rsidRDefault="004C79C7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Örtliche Sicherheit</w:t>
            </w:r>
            <w:r w:rsidR="008A0B0E" w:rsidRPr="00DB7207">
              <w:rPr>
                <w:rFonts w:asciiTheme="minorHAnsi" w:hAnsiTheme="minorHAnsi" w:cstheme="minorHAnsi"/>
                <w:sz w:val="20"/>
                <w:szCs w:val="20"/>
              </w:rPr>
              <w:t>spolizei</w:t>
            </w:r>
          </w:p>
          <w:p w:rsidR="004C79C7" w:rsidRPr="00DB7207" w:rsidRDefault="00740184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örtliche Veranstaltungs-polizei,</w:t>
            </w:r>
          </w:p>
          <w:p w:rsidR="008A0B0E" w:rsidRPr="00DB7207" w:rsidRDefault="00740184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Verwaltung de</w:t>
            </w:r>
            <w:r w:rsidR="008A0B0E" w:rsidRPr="00DB7207">
              <w:rPr>
                <w:rFonts w:asciiTheme="minorHAnsi" w:hAnsiTheme="minorHAnsi" w:cstheme="minorHAnsi"/>
                <w:sz w:val="20"/>
                <w:szCs w:val="20"/>
              </w:rPr>
              <w:t>r Verkehrsflächen der Gemeinde</w:t>
            </w:r>
          </w:p>
          <w:p w:rsidR="00740184" w:rsidRPr="00DB7207" w:rsidRDefault="00740184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örtliche Straßen</w:t>
            </w:r>
            <w:r w:rsidR="008A0B0E" w:rsidRPr="00DB7207">
              <w:rPr>
                <w:rFonts w:asciiTheme="minorHAnsi" w:hAnsiTheme="minorHAnsi" w:cstheme="minorHAnsi"/>
                <w:sz w:val="20"/>
                <w:szCs w:val="20"/>
              </w:rPr>
              <w:t>polizei</w:t>
            </w:r>
          </w:p>
          <w:p w:rsidR="008A0B0E" w:rsidRPr="00DB7207" w:rsidRDefault="008A0B0E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Flurschutzpolizei</w:t>
            </w:r>
          </w:p>
          <w:p w:rsidR="00740184" w:rsidRPr="00DB7207" w:rsidRDefault="008A0B0E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örtliche Marktpolizei</w:t>
            </w:r>
          </w:p>
          <w:p w:rsidR="00740184" w:rsidRPr="00DB7207" w:rsidRDefault="008A0B0E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örtliche Gesundheitspolizei</w:t>
            </w:r>
            <w:r w:rsidR="00740184" w:rsidRPr="00DB720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740184" w:rsidRPr="00DB7207" w:rsidRDefault="008A0B0E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Sittlichkeitspolizei</w:t>
            </w:r>
          </w:p>
          <w:p w:rsidR="00F616CD" w:rsidRPr="00DB7207" w:rsidRDefault="008A0B0E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örtliche Baupolizei</w:t>
            </w:r>
          </w:p>
          <w:p w:rsidR="00F616CD" w:rsidRPr="00DB7207" w:rsidRDefault="00F616CD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Baubewilligungen</w:t>
            </w:r>
          </w:p>
          <w:p w:rsidR="008A0B0E" w:rsidRPr="00DB7207" w:rsidRDefault="00740184" w:rsidP="008A0B0E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örtliche Feue</w:t>
            </w:r>
            <w:r w:rsidR="008A0B0E" w:rsidRPr="00DB7207">
              <w:rPr>
                <w:rFonts w:asciiTheme="minorHAnsi" w:hAnsiTheme="minorHAnsi" w:cstheme="minorHAnsi"/>
                <w:sz w:val="20"/>
                <w:szCs w:val="20"/>
              </w:rPr>
              <w:t>rpolizei</w:t>
            </w:r>
          </w:p>
          <w:p w:rsidR="004C0FAD" w:rsidRPr="00DB7207" w:rsidRDefault="00F616CD" w:rsidP="004C79C7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7207">
              <w:rPr>
                <w:rFonts w:asciiTheme="minorHAnsi" w:hAnsiTheme="minorHAnsi" w:cstheme="minorHAnsi"/>
                <w:sz w:val="20"/>
                <w:szCs w:val="20"/>
              </w:rPr>
              <w:t>örtliche Raumplanung</w:t>
            </w:r>
          </w:p>
        </w:tc>
      </w:tr>
    </w:tbl>
    <w:p w:rsidR="00DB7207" w:rsidRDefault="00DB7207" w:rsidP="00553965">
      <w:pPr>
        <w:pStyle w:val="align-justify"/>
      </w:pPr>
    </w:p>
    <w:sectPr w:rsidR="00DB7207" w:rsidSect="00553965">
      <w:pgSz w:w="16838" w:h="11906" w:orient="landscape"/>
      <w:pgMar w:top="1417" w:right="1417" w:bottom="1417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EBC" w:rsidRDefault="00690EBC" w:rsidP="001528D2">
      <w:pPr>
        <w:spacing w:after="0" w:line="240" w:lineRule="auto"/>
      </w:pPr>
      <w:r>
        <w:separator/>
      </w:r>
    </w:p>
  </w:endnote>
  <w:endnote w:type="continuationSeparator" w:id="0">
    <w:p w:rsidR="00690EBC" w:rsidRDefault="00690EBC" w:rsidP="00152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agi Pro Book">
    <w:panose1 w:val="02000000000000000000"/>
    <w:charset w:val="00"/>
    <w:family w:val="modern"/>
    <w:notTrueType/>
    <w:pitch w:val="variable"/>
    <w:sig w:usb0="A000006F" w:usb1="4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EBC" w:rsidRDefault="00690EBC" w:rsidP="001528D2">
      <w:pPr>
        <w:spacing w:after="0" w:line="240" w:lineRule="auto"/>
      </w:pPr>
      <w:r>
        <w:separator/>
      </w:r>
    </w:p>
  </w:footnote>
  <w:footnote w:type="continuationSeparator" w:id="0">
    <w:p w:rsidR="00690EBC" w:rsidRDefault="00690EBC" w:rsidP="00152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45CE"/>
    <w:multiLevelType w:val="hybridMultilevel"/>
    <w:tmpl w:val="731C8160"/>
    <w:lvl w:ilvl="0" w:tplc="CD689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C65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F26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96A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01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92C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386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6C4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F0E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EB2A6D"/>
    <w:multiLevelType w:val="hybridMultilevel"/>
    <w:tmpl w:val="8F786DEC"/>
    <w:lvl w:ilvl="0" w:tplc="6012E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229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CE9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261E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28B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347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508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CA4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865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61C0437"/>
    <w:multiLevelType w:val="hybridMultilevel"/>
    <w:tmpl w:val="E84EAA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F5984"/>
    <w:multiLevelType w:val="hybridMultilevel"/>
    <w:tmpl w:val="D9CC04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21045"/>
    <w:multiLevelType w:val="hybridMultilevel"/>
    <w:tmpl w:val="24F64B5A"/>
    <w:lvl w:ilvl="0" w:tplc="D208F9A0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665E"/>
    <w:multiLevelType w:val="hybridMultilevel"/>
    <w:tmpl w:val="F88006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05990"/>
    <w:multiLevelType w:val="hybridMultilevel"/>
    <w:tmpl w:val="45D0C2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55E44"/>
    <w:multiLevelType w:val="hybridMultilevel"/>
    <w:tmpl w:val="2938C426"/>
    <w:lvl w:ilvl="0" w:tplc="2794B728">
      <w:start w:val="1"/>
      <w:numFmt w:val="bullet"/>
      <w:suff w:val="space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811944"/>
    <w:multiLevelType w:val="hybridMultilevel"/>
    <w:tmpl w:val="DA9AFEA2"/>
    <w:lvl w:ilvl="0" w:tplc="2B1A11FC">
      <w:start w:val="1"/>
      <w:numFmt w:val="bullet"/>
      <w:suff w:val="space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513BC"/>
    <w:multiLevelType w:val="hybridMultilevel"/>
    <w:tmpl w:val="B3741AA2"/>
    <w:lvl w:ilvl="0" w:tplc="80D039E4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96694"/>
    <w:multiLevelType w:val="hybridMultilevel"/>
    <w:tmpl w:val="140436D4"/>
    <w:lvl w:ilvl="0" w:tplc="D134477E">
      <w:start w:val="1"/>
      <w:numFmt w:val="bullet"/>
      <w:suff w:val="space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E1EB4"/>
    <w:multiLevelType w:val="hybridMultilevel"/>
    <w:tmpl w:val="2B6C5730"/>
    <w:lvl w:ilvl="0" w:tplc="41E2F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98D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78C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52B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7A3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101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A3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ACC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764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6F1319A"/>
    <w:multiLevelType w:val="hybridMultilevel"/>
    <w:tmpl w:val="28A6F5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144A2"/>
    <w:multiLevelType w:val="hybridMultilevel"/>
    <w:tmpl w:val="92846F02"/>
    <w:lvl w:ilvl="0" w:tplc="3698E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841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E63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2A1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DC3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4E2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4CF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62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7A4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5DF7130"/>
    <w:multiLevelType w:val="hybridMultilevel"/>
    <w:tmpl w:val="100CF00A"/>
    <w:lvl w:ilvl="0" w:tplc="2302884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84A21"/>
    <w:multiLevelType w:val="hybridMultilevel"/>
    <w:tmpl w:val="24B0F854"/>
    <w:lvl w:ilvl="0" w:tplc="D208F9A0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846B3"/>
    <w:multiLevelType w:val="hybridMultilevel"/>
    <w:tmpl w:val="020E1144"/>
    <w:lvl w:ilvl="0" w:tplc="56020A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82797"/>
    <w:multiLevelType w:val="hybridMultilevel"/>
    <w:tmpl w:val="EE0E38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75958"/>
    <w:multiLevelType w:val="hybridMultilevel"/>
    <w:tmpl w:val="7E96A3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AB3443"/>
    <w:multiLevelType w:val="hybridMultilevel"/>
    <w:tmpl w:val="5CDE41AA"/>
    <w:lvl w:ilvl="0" w:tplc="F1620330">
      <w:start w:val="1"/>
      <w:numFmt w:val="bullet"/>
      <w:suff w:val="space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22480"/>
    <w:multiLevelType w:val="hybridMultilevel"/>
    <w:tmpl w:val="D2102D14"/>
    <w:lvl w:ilvl="0" w:tplc="F1620330">
      <w:start w:val="1"/>
      <w:numFmt w:val="bullet"/>
      <w:suff w:val="space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293D29"/>
    <w:multiLevelType w:val="hybridMultilevel"/>
    <w:tmpl w:val="419453F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912304"/>
    <w:multiLevelType w:val="hybridMultilevel"/>
    <w:tmpl w:val="285E1A88"/>
    <w:lvl w:ilvl="0" w:tplc="145EE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DCD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9E5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FC9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AC5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040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6C4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E6E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22C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5DA5D70"/>
    <w:multiLevelType w:val="hybridMultilevel"/>
    <w:tmpl w:val="1E224BC8"/>
    <w:lvl w:ilvl="0" w:tplc="3AD2E50C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B362D"/>
    <w:multiLevelType w:val="hybridMultilevel"/>
    <w:tmpl w:val="27568292"/>
    <w:lvl w:ilvl="0" w:tplc="56020A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A39F0"/>
    <w:multiLevelType w:val="hybridMultilevel"/>
    <w:tmpl w:val="EE0CEC40"/>
    <w:lvl w:ilvl="0" w:tplc="F1620330">
      <w:start w:val="1"/>
      <w:numFmt w:val="bullet"/>
      <w:suff w:val="space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6595E"/>
    <w:multiLevelType w:val="hybridMultilevel"/>
    <w:tmpl w:val="78747B8A"/>
    <w:lvl w:ilvl="0" w:tplc="F1620330">
      <w:start w:val="1"/>
      <w:numFmt w:val="bullet"/>
      <w:suff w:val="space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3A6E91"/>
    <w:multiLevelType w:val="hybridMultilevel"/>
    <w:tmpl w:val="067C1216"/>
    <w:lvl w:ilvl="0" w:tplc="E71818A2">
      <w:numFmt w:val="bullet"/>
      <w:lvlText w:val="-"/>
      <w:lvlJc w:val="left"/>
      <w:pPr>
        <w:ind w:left="720" w:hanging="360"/>
      </w:pPr>
      <w:rPr>
        <w:rFonts w:ascii="Akagi Pro Book" w:eastAsiaTheme="minorHAnsi" w:hAnsi="Akagi Pro Book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769EE"/>
    <w:multiLevelType w:val="hybridMultilevel"/>
    <w:tmpl w:val="503C7A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E1343"/>
    <w:multiLevelType w:val="multilevel"/>
    <w:tmpl w:val="4148D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1D49DA"/>
    <w:multiLevelType w:val="hybridMultilevel"/>
    <w:tmpl w:val="C3AC44D4"/>
    <w:lvl w:ilvl="0" w:tplc="F1620330">
      <w:start w:val="1"/>
      <w:numFmt w:val="bullet"/>
      <w:suff w:val="space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1189F"/>
    <w:multiLevelType w:val="hybridMultilevel"/>
    <w:tmpl w:val="70140C82"/>
    <w:lvl w:ilvl="0" w:tplc="7CA6681E">
      <w:start w:val="1"/>
      <w:numFmt w:val="bullet"/>
      <w:suff w:val="space"/>
      <w:lvlText w:val=""/>
      <w:lvlJc w:val="left"/>
      <w:pPr>
        <w:ind w:left="397" w:hanging="397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AB768B"/>
    <w:multiLevelType w:val="hybridMultilevel"/>
    <w:tmpl w:val="3EEA0D2E"/>
    <w:lvl w:ilvl="0" w:tplc="E71818A2">
      <w:numFmt w:val="bullet"/>
      <w:lvlText w:val="-"/>
      <w:lvlJc w:val="left"/>
      <w:pPr>
        <w:ind w:left="720" w:hanging="360"/>
      </w:pPr>
      <w:rPr>
        <w:rFonts w:ascii="Akagi Pro Book" w:eastAsiaTheme="minorHAnsi" w:hAnsi="Akagi Pro Book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F24F8F"/>
    <w:multiLevelType w:val="hybridMultilevel"/>
    <w:tmpl w:val="F2265DA8"/>
    <w:lvl w:ilvl="0" w:tplc="2E04DCA2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593B8D"/>
    <w:multiLevelType w:val="hybridMultilevel"/>
    <w:tmpl w:val="ADBC7138"/>
    <w:lvl w:ilvl="0" w:tplc="C98A5164">
      <w:start w:val="1"/>
      <w:numFmt w:val="bullet"/>
      <w:suff w:val="space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7431B"/>
    <w:multiLevelType w:val="hybridMultilevel"/>
    <w:tmpl w:val="5AF4D2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6"/>
  </w:num>
  <w:num w:numId="4">
    <w:abstractNumId w:val="13"/>
  </w:num>
  <w:num w:numId="5">
    <w:abstractNumId w:val="11"/>
  </w:num>
  <w:num w:numId="6">
    <w:abstractNumId w:val="1"/>
  </w:num>
  <w:num w:numId="7">
    <w:abstractNumId w:val="22"/>
  </w:num>
  <w:num w:numId="8">
    <w:abstractNumId w:val="0"/>
  </w:num>
  <w:num w:numId="9">
    <w:abstractNumId w:val="21"/>
  </w:num>
  <w:num w:numId="10">
    <w:abstractNumId w:val="2"/>
  </w:num>
  <w:num w:numId="11">
    <w:abstractNumId w:val="28"/>
  </w:num>
  <w:num w:numId="12">
    <w:abstractNumId w:val="14"/>
  </w:num>
  <w:num w:numId="13">
    <w:abstractNumId w:val="9"/>
  </w:num>
  <w:num w:numId="14">
    <w:abstractNumId w:val="8"/>
  </w:num>
  <w:num w:numId="15">
    <w:abstractNumId w:val="33"/>
  </w:num>
  <w:num w:numId="16">
    <w:abstractNumId w:val="34"/>
  </w:num>
  <w:num w:numId="17">
    <w:abstractNumId w:val="10"/>
  </w:num>
  <w:num w:numId="18">
    <w:abstractNumId w:val="20"/>
  </w:num>
  <w:num w:numId="19">
    <w:abstractNumId w:val="30"/>
  </w:num>
  <w:num w:numId="20">
    <w:abstractNumId w:val="25"/>
  </w:num>
  <w:num w:numId="21">
    <w:abstractNumId w:val="26"/>
  </w:num>
  <w:num w:numId="22">
    <w:abstractNumId w:val="19"/>
  </w:num>
  <w:num w:numId="23">
    <w:abstractNumId w:val="7"/>
  </w:num>
  <w:num w:numId="24">
    <w:abstractNumId w:val="31"/>
  </w:num>
  <w:num w:numId="25">
    <w:abstractNumId w:val="23"/>
  </w:num>
  <w:num w:numId="26">
    <w:abstractNumId w:val="17"/>
  </w:num>
  <w:num w:numId="27">
    <w:abstractNumId w:val="5"/>
  </w:num>
  <w:num w:numId="28">
    <w:abstractNumId w:val="3"/>
  </w:num>
  <w:num w:numId="29">
    <w:abstractNumId w:val="12"/>
  </w:num>
  <w:num w:numId="30">
    <w:abstractNumId w:val="6"/>
  </w:num>
  <w:num w:numId="31">
    <w:abstractNumId w:val="4"/>
  </w:num>
  <w:num w:numId="32">
    <w:abstractNumId w:val="15"/>
  </w:num>
  <w:num w:numId="33">
    <w:abstractNumId w:val="35"/>
  </w:num>
  <w:num w:numId="34">
    <w:abstractNumId w:val="18"/>
  </w:num>
  <w:num w:numId="35">
    <w:abstractNumId w:val="32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D2"/>
    <w:rsid w:val="0000078A"/>
    <w:rsid w:val="000C25BE"/>
    <w:rsid w:val="000D0140"/>
    <w:rsid w:val="000D09FB"/>
    <w:rsid w:val="00104760"/>
    <w:rsid w:val="00126D0A"/>
    <w:rsid w:val="001528D2"/>
    <w:rsid w:val="0017562F"/>
    <w:rsid w:val="00175890"/>
    <w:rsid w:val="001B5BA6"/>
    <w:rsid w:val="001D31DA"/>
    <w:rsid w:val="001D48B7"/>
    <w:rsid w:val="001E2FFA"/>
    <w:rsid w:val="001F06A3"/>
    <w:rsid w:val="002503DF"/>
    <w:rsid w:val="00263FA7"/>
    <w:rsid w:val="00276369"/>
    <w:rsid w:val="0027663D"/>
    <w:rsid w:val="0032661F"/>
    <w:rsid w:val="00344E35"/>
    <w:rsid w:val="00365244"/>
    <w:rsid w:val="00392865"/>
    <w:rsid w:val="00393ABF"/>
    <w:rsid w:val="003B00BD"/>
    <w:rsid w:val="003E5792"/>
    <w:rsid w:val="00415B13"/>
    <w:rsid w:val="00493102"/>
    <w:rsid w:val="004C0FAD"/>
    <w:rsid w:val="004C79C7"/>
    <w:rsid w:val="004E48A0"/>
    <w:rsid w:val="0052485B"/>
    <w:rsid w:val="0054160B"/>
    <w:rsid w:val="00547762"/>
    <w:rsid w:val="00553965"/>
    <w:rsid w:val="00554C05"/>
    <w:rsid w:val="0058775E"/>
    <w:rsid w:val="005A48C1"/>
    <w:rsid w:val="005C6CA7"/>
    <w:rsid w:val="005E1D32"/>
    <w:rsid w:val="005F0555"/>
    <w:rsid w:val="005F1DDF"/>
    <w:rsid w:val="005F3955"/>
    <w:rsid w:val="005F494C"/>
    <w:rsid w:val="005F506A"/>
    <w:rsid w:val="0061411F"/>
    <w:rsid w:val="00625883"/>
    <w:rsid w:val="00630AEC"/>
    <w:rsid w:val="006509C2"/>
    <w:rsid w:val="00650FFA"/>
    <w:rsid w:val="006559E5"/>
    <w:rsid w:val="00656247"/>
    <w:rsid w:val="0067102F"/>
    <w:rsid w:val="00675D15"/>
    <w:rsid w:val="006908E3"/>
    <w:rsid w:val="00690EBC"/>
    <w:rsid w:val="006D21FA"/>
    <w:rsid w:val="006D4D33"/>
    <w:rsid w:val="007368A8"/>
    <w:rsid w:val="00740184"/>
    <w:rsid w:val="007413FF"/>
    <w:rsid w:val="007810E3"/>
    <w:rsid w:val="007A1D00"/>
    <w:rsid w:val="007B1C7C"/>
    <w:rsid w:val="007C745B"/>
    <w:rsid w:val="007D5066"/>
    <w:rsid w:val="00800B87"/>
    <w:rsid w:val="00802714"/>
    <w:rsid w:val="00832A24"/>
    <w:rsid w:val="008673BF"/>
    <w:rsid w:val="008A0B0E"/>
    <w:rsid w:val="008C6F14"/>
    <w:rsid w:val="008D2F95"/>
    <w:rsid w:val="008D7267"/>
    <w:rsid w:val="008E0F2A"/>
    <w:rsid w:val="00902961"/>
    <w:rsid w:val="009B4904"/>
    <w:rsid w:val="009C494C"/>
    <w:rsid w:val="00A905C5"/>
    <w:rsid w:val="00B10AC7"/>
    <w:rsid w:val="00B65D1A"/>
    <w:rsid w:val="00B67B39"/>
    <w:rsid w:val="00B726A6"/>
    <w:rsid w:val="00BB5B21"/>
    <w:rsid w:val="00BC7EDB"/>
    <w:rsid w:val="00BE147E"/>
    <w:rsid w:val="00BE4E51"/>
    <w:rsid w:val="00C2294C"/>
    <w:rsid w:val="00C32F52"/>
    <w:rsid w:val="00C52FB4"/>
    <w:rsid w:val="00C725EF"/>
    <w:rsid w:val="00CA3E35"/>
    <w:rsid w:val="00CC150E"/>
    <w:rsid w:val="00CF764A"/>
    <w:rsid w:val="00D900FD"/>
    <w:rsid w:val="00D92B46"/>
    <w:rsid w:val="00DA07C0"/>
    <w:rsid w:val="00DB7207"/>
    <w:rsid w:val="00DC5568"/>
    <w:rsid w:val="00DC63B3"/>
    <w:rsid w:val="00DD2471"/>
    <w:rsid w:val="00DE4165"/>
    <w:rsid w:val="00E052B6"/>
    <w:rsid w:val="00E20C17"/>
    <w:rsid w:val="00E30838"/>
    <w:rsid w:val="00E44455"/>
    <w:rsid w:val="00E679C5"/>
    <w:rsid w:val="00EC7A1D"/>
    <w:rsid w:val="00ED3AF1"/>
    <w:rsid w:val="00EE70BA"/>
    <w:rsid w:val="00F4355A"/>
    <w:rsid w:val="00F616CD"/>
    <w:rsid w:val="00FC088D"/>
    <w:rsid w:val="00FE27AF"/>
    <w:rsid w:val="00FE3EF4"/>
    <w:rsid w:val="00FF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AFBE2"/>
  <w15:chartTrackingRefBased/>
  <w15:docId w15:val="{93FBCD28-1E68-4055-BFFE-2869E48DF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2FB4"/>
    <w:rPr>
      <w:rFonts w:ascii="Akagi Pro Book" w:hAnsi="Akagi Pro Book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2661F"/>
    <w:pPr>
      <w:keepNext/>
      <w:keepLines/>
      <w:spacing w:after="240"/>
      <w:outlineLvl w:val="0"/>
    </w:pPr>
    <w:rPr>
      <w:rFonts w:eastAsiaTheme="majorEastAsia" w:cstheme="majorBidi"/>
      <w:color w:val="2E74B5" w:themeColor="accent1" w:themeShade="BF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52FB4"/>
    <w:pPr>
      <w:keepNext/>
      <w:keepLines/>
      <w:spacing w:before="40" w:after="240"/>
      <w:outlineLvl w:val="1"/>
    </w:pPr>
    <w:rPr>
      <w:rFonts w:eastAsiaTheme="majorEastAsia" w:cstheme="majorBidi"/>
      <w:color w:val="2E74B5" w:themeColor="accent1" w:themeShade="BF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52FB4"/>
    <w:pPr>
      <w:keepNext/>
      <w:keepLines/>
      <w:spacing w:before="40" w:after="0"/>
      <w:outlineLvl w:val="2"/>
    </w:pPr>
    <w:rPr>
      <w:rFonts w:eastAsiaTheme="majorEastAsia" w:cstheme="majorBidi"/>
      <w:b/>
      <w:color w:val="1F4D78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0078A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0078A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00078A"/>
    <w:pPr>
      <w:keepNext/>
      <w:keepLines/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00078A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00078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00078A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9"/>
    <w:rsid w:val="0000078A"/>
    <w:rPr>
      <w:rFonts w:ascii="Arial" w:eastAsiaTheme="majorEastAsia" w:hAnsi="Arial" w:cstheme="majorBidi"/>
      <w:color w:val="2E74B5" w:themeColor="accent1" w:themeShade="BF"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0078A"/>
    <w:rPr>
      <w:rFonts w:ascii="Arial" w:eastAsiaTheme="majorEastAsia" w:hAnsi="Arial" w:cstheme="majorBidi"/>
      <w:i/>
      <w:iCs/>
      <w:color w:val="2E74B5" w:themeColor="accent1" w:themeShade="BF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52FB4"/>
    <w:rPr>
      <w:rFonts w:ascii="Akagi Pro Book" w:eastAsiaTheme="majorEastAsia" w:hAnsi="Akagi Pro Book" w:cstheme="majorBidi"/>
      <w:b/>
      <w:color w:val="1F4D78" w:themeColor="accent1" w:themeShade="7F"/>
      <w:sz w:val="28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52FB4"/>
    <w:rPr>
      <w:rFonts w:ascii="Arial" w:eastAsiaTheme="majorEastAsia" w:hAnsi="Arial" w:cstheme="majorBidi"/>
      <w:color w:val="2E74B5" w:themeColor="accent1" w:themeShade="BF"/>
      <w:sz w:val="32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2661F"/>
    <w:rPr>
      <w:rFonts w:ascii="Akagi Pro Book" w:eastAsiaTheme="majorEastAsia" w:hAnsi="Akagi Pro Book" w:cstheme="majorBidi"/>
      <w:color w:val="2E74B5" w:themeColor="accent1" w:themeShade="BF"/>
      <w:sz w:val="36"/>
      <w:szCs w:val="32"/>
    </w:rPr>
  </w:style>
  <w:style w:type="paragraph" w:styleId="KeinLeerraum">
    <w:name w:val="No Spacing"/>
    <w:uiPriority w:val="1"/>
    <w:qFormat/>
    <w:rsid w:val="0000078A"/>
    <w:pPr>
      <w:spacing w:after="0" w:line="240" w:lineRule="auto"/>
    </w:pPr>
    <w:rPr>
      <w:rFonts w:ascii="Arial" w:hAnsi="Arial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0078A"/>
    <w:rPr>
      <w:rFonts w:ascii="Arial" w:eastAsiaTheme="majorEastAsia" w:hAnsi="Arial" w:cstheme="majorBidi"/>
      <w:color w:val="1F4D78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0078A"/>
    <w:rPr>
      <w:rFonts w:ascii="Arial" w:eastAsiaTheme="majorEastAsia" w:hAnsi="Arial" w:cstheme="majorBidi"/>
      <w:i/>
      <w:iCs/>
      <w:color w:val="1F4D78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0078A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0078A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00078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078A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078A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078A"/>
    <w:rPr>
      <w:rFonts w:ascii="Arial" w:eastAsiaTheme="minorEastAsia" w:hAnsi="Arial"/>
      <w:color w:val="5A5A5A" w:themeColor="text1" w:themeTint="A5"/>
      <w:spacing w:val="15"/>
    </w:rPr>
  </w:style>
  <w:style w:type="paragraph" w:customStyle="1" w:styleId="align-justify">
    <w:name w:val="align-justify"/>
    <w:basedOn w:val="Standard"/>
    <w:rsid w:val="00152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1528D2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152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1528D2"/>
    <w:rPr>
      <w:color w:val="0000FF"/>
      <w:u w:val="single"/>
    </w:rPr>
  </w:style>
  <w:style w:type="character" w:styleId="HTMLDefinition">
    <w:name w:val="HTML Definition"/>
    <w:basedOn w:val="Absatz-Standardschriftart"/>
    <w:uiPriority w:val="99"/>
    <w:semiHidden/>
    <w:unhideWhenUsed/>
    <w:rsid w:val="001528D2"/>
    <w:rPr>
      <w:i/>
      <w:iCs/>
    </w:rPr>
  </w:style>
  <w:style w:type="table" w:styleId="Tabellenraster">
    <w:name w:val="Table Grid"/>
    <w:basedOn w:val="NormaleTabelle"/>
    <w:uiPriority w:val="39"/>
    <w:rsid w:val="00152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52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28D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152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28D2"/>
    <w:rPr>
      <w:rFonts w:ascii="Arial" w:hAnsi="Arial"/>
      <w:sz w:val="20"/>
    </w:rPr>
  </w:style>
  <w:style w:type="paragraph" w:styleId="Listenabsatz">
    <w:name w:val="List Paragraph"/>
    <w:basedOn w:val="Standard"/>
    <w:uiPriority w:val="34"/>
    <w:qFormat/>
    <w:rsid w:val="00671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0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7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1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4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2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3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756528-F92A-491F-A480-2EB62D84FD3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9BC92C4C-62D0-4D01-8BF6-FD13CE86E269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de-DE" sz="1400">
              <a:solidFill>
                <a:sysClr val="windowText" lastClr="000000"/>
              </a:solidFill>
              <a:latin typeface="+mn-lt"/>
            </a:rPr>
            <a:t>Bund Österreich</a:t>
          </a:r>
        </a:p>
      </dgm:t>
    </dgm:pt>
    <dgm:pt modelId="{D01B2E1C-3FDD-4C97-A815-592828A33C00}" type="parTrans" cxnId="{13090D79-2EBF-4EEB-B4BF-22CA10A09AAA}">
      <dgm:prSet/>
      <dgm:spPr/>
      <dgm:t>
        <a:bodyPr/>
        <a:lstStyle/>
        <a:p>
          <a:pPr algn="ctr"/>
          <a:endParaRPr lang="de-DE"/>
        </a:p>
      </dgm:t>
    </dgm:pt>
    <dgm:pt modelId="{4F705D63-748B-4DE6-89E2-E04812280C7A}" type="sibTrans" cxnId="{13090D79-2EBF-4EEB-B4BF-22CA10A09AAA}">
      <dgm:prSet/>
      <dgm:spPr/>
      <dgm:t>
        <a:bodyPr/>
        <a:lstStyle/>
        <a:p>
          <a:pPr algn="ctr"/>
          <a:endParaRPr lang="de-DE"/>
        </a:p>
      </dgm:t>
    </dgm:pt>
    <dgm:pt modelId="{BF5E6498-0AEE-42A8-89E7-92E3875A5ACC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de-DE" sz="1400">
              <a:solidFill>
                <a:sysClr val="windowText" lastClr="000000"/>
              </a:solidFill>
              <a:latin typeface="+mn-lt"/>
            </a:rPr>
            <a:t>Land Tirol </a:t>
          </a:r>
        </a:p>
      </dgm:t>
    </dgm:pt>
    <dgm:pt modelId="{1290E5EC-430C-46FC-B0D5-67A027300358}" type="parTrans" cxnId="{DCF6ABB0-E070-4174-B990-9047ACA6CEFE}">
      <dgm:prSet/>
      <dgm:spPr/>
      <dgm:t>
        <a:bodyPr/>
        <a:lstStyle/>
        <a:p>
          <a:pPr algn="ctr"/>
          <a:endParaRPr lang="de-DE"/>
        </a:p>
      </dgm:t>
    </dgm:pt>
    <dgm:pt modelId="{C2265077-C72A-4E33-9FCF-959497DF8034}" type="sibTrans" cxnId="{DCF6ABB0-E070-4174-B990-9047ACA6CEFE}">
      <dgm:prSet/>
      <dgm:spPr/>
      <dgm:t>
        <a:bodyPr/>
        <a:lstStyle/>
        <a:p>
          <a:pPr algn="ctr"/>
          <a:endParaRPr lang="de-DE"/>
        </a:p>
      </dgm:t>
    </dgm:pt>
    <dgm:pt modelId="{BF2E529E-3BD7-43BB-A40B-B480F489F858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de-DE" sz="1400">
              <a:solidFill>
                <a:sysClr val="windowText" lastClr="000000"/>
              </a:solidFill>
              <a:latin typeface="+mn-lt"/>
            </a:rPr>
            <a:t>8 Bezirks-hauptmannschaften</a:t>
          </a:r>
        </a:p>
      </dgm:t>
    </dgm:pt>
    <dgm:pt modelId="{39B63D97-873B-453B-ACD8-8557125B5572}" type="parTrans" cxnId="{10ED645F-D7FC-4202-826D-AF0C63FF61D1}">
      <dgm:prSet/>
      <dgm:spPr/>
      <dgm:t>
        <a:bodyPr/>
        <a:lstStyle/>
        <a:p>
          <a:pPr algn="ctr"/>
          <a:endParaRPr lang="de-DE"/>
        </a:p>
      </dgm:t>
    </dgm:pt>
    <dgm:pt modelId="{521030CA-A212-4557-97B3-717B09BC9E63}" type="sibTrans" cxnId="{10ED645F-D7FC-4202-826D-AF0C63FF61D1}">
      <dgm:prSet/>
      <dgm:spPr/>
      <dgm:t>
        <a:bodyPr/>
        <a:lstStyle/>
        <a:p>
          <a:pPr algn="ctr"/>
          <a:endParaRPr lang="de-DE"/>
        </a:p>
      </dgm:t>
    </dgm:pt>
    <dgm:pt modelId="{B5E45160-76A0-42E8-ADE5-827D65EB7FF5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de-DE" sz="1400">
              <a:solidFill>
                <a:sysClr val="windowText" lastClr="000000"/>
              </a:solidFill>
              <a:latin typeface="+mn-lt"/>
            </a:rPr>
            <a:t>297 Gemeinden</a:t>
          </a:r>
        </a:p>
      </dgm:t>
    </dgm:pt>
    <dgm:pt modelId="{60FD6B02-5B93-4712-BDB1-3591A2B658A7}" type="parTrans" cxnId="{56FAC300-1F13-4C51-9234-C9AFDEC49F52}">
      <dgm:prSet/>
      <dgm:spPr/>
      <dgm:t>
        <a:bodyPr/>
        <a:lstStyle/>
        <a:p>
          <a:pPr algn="ctr"/>
          <a:endParaRPr lang="de-DE"/>
        </a:p>
      </dgm:t>
    </dgm:pt>
    <dgm:pt modelId="{3711E247-92CC-486A-8FD8-A4302FAC67BD}" type="sibTrans" cxnId="{56FAC300-1F13-4C51-9234-C9AFDEC49F52}">
      <dgm:prSet/>
      <dgm:spPr/>
      <dgm:t>
        <a:bodyPr/>
        <a:lstStyle/>
        <a:p>
          <a:pPr algn="ctr"/>
          <a:endParaRPr lang="de-DE"/>
        </a:p>
      </dgm:t>
    </dgm:pt>
    <dgm:pt modelId="{D1F3CCC7-6D3B-4CF1-9E8D-6F3433A68198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de-DE" sz="1400">
              <a:solidFill>
                <a:sysClr val="windowText" lastClr="000000"/>
              </a:solidFill>
              <a:latin typeface="+mn-lt"/>
            </a:rPr>
            <a:t>Stadt Innsbruck</a:t>
          </a:r>
        </a:p>
      </dgm:t>
    </dgm:pt>
    <dgm:pt modelId="{BF066F7B-C04C-4A44-B963-4D0743D5A029}" type="parTrans" cxnId="{9902C76E-7B01-4038-9DE1-7BCD3E675437}">
      <dgm:prSet/>
      <dgm:spPr/>
      <dgm:t>
        <a:bodyPr/>
        <a:lstStyle/>
        <a:p>
          <a:pPr algn="ctr"/>
          <a:endParaRPr lang="de-DE"/>
        </a:p>
      </dgm:t>
    </dgm:pt>
    <dgm:pt modelId="{287E172D-3A57-4E02-825A-19EEEDD9A78A}" type="sibTrans" cxnId="{9902C76E-7B01-4038-9DE1-7BCD3E675437}">
      <dgm:prSet/>
      <dgm:spPr/>
      <dgm:t>
        <a:bodyPr/>
        <a:lstStyle/>
        <a:p>
          <a:pPr algn="ctr"/>
          <a:endParaRPr lang="de-DE"/>
        </a:p>
      </dgm:t>
    </dgm:pt>
    <dgm:pt modelId="{502DBFFB-64EB-45B1-AFAB-722B2445CE81}" type="pres">
      <dgm:prSet presAssocID="{1C756528-F92A-491F-A480-2EB62D84FD3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0674EA7A-1B92-457A-A30D-FB1104940CBE}" type="pres">
      <dgm:prSet presAssocID="{9BC92C4C-62D0-4D01-8BF6-FD13CE86E269}" presName="hierRoot1" presStyleCnt="0">
        <dgm:presLayoutVars>
          <dgm:hierBranch val="init"/>
        </dgm:presLayoutVars>
      </dgm:prSet>
      <dgm:spPr/>
    </dgm:pt>
    <dgm:pt modelId="{AFCCF75E-773A-4565-9969-171E78E8821E}" type="pres">
      <dgm:prSet presAssocID="{9BC92C4C-62D0-4D01-8BF6-FD13CE86E269}" presName="rootComposite1" presStyleCnt="0"/>
      <dgm:spPr/>
    </dgm:pt>
    <dgm:pt modelId="{8860ADF0-69D1-49F0-8969-80371EDEDBDF}" type="pres">
      <dgm:prSet presAssocID="{9BC92C4C-62D0-4D01-8BF6-FD13CE86E269}" presName="rootText1" presStyleLbl="node0" presStyleIdx="0" presStyleCnt="1" custScaleX="274565" custScaleY="14790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F126A38-F8C4-4C84-A6FF-B43F717234FF}" type="pres">
      <dgm:prSet presAssocID="{9BC92C4C-62D0-4D01-8BF6-FD13CE86E269}" presName="rootConnector1" presStyleLbl="node1" presStyleIdx="0" presStyleCnt="0"/>
      <dgm:spPr/>
      <dgm:t>
        <a:bodyPr/>
        <a:lstStyle/>
        <a:p>
          <a:endParaRPr lang="de-DE"/>
        </a:p>
      </dgm:t>
    </dgm:pt>
    <dgm:pt modelId="{7FCDF673-F73C-49DE-B056-892BDA89BD25}" type="pres">
      <dgm:prSet presAssocID="{9BC92C4C-62D0-4D01-8BF6-FD13CE86E269}" presName="hierChild2" presStyleCnt="0"/>
      <dgm:spPr/>
    </dgm:pt>
    <dgm:pt modelId="{14EDE6D5-962D-47CE-9210-9EBF442572CB}" type="pres">
      <dgm:prSet presAssocID="{1290E5EC-430C-46FC-B0D5-67A027300358}" presName="Name37" presStyleLbl="parChTrans1D2" presStyleIdx="0" presStyleCnt="1"/>
      <dgm:spPr/>
      <dgm:t>
        <a:bodyPr/>
        <a:lstStyle/>
        <a:p>
          <a:endParaRPr lang="de-DE"/>
        </a:p>
      </dgm:t>
    </dgm:pt>
    <dgm:pt modelId="{C035F955-2535-47D3-B6BE-2B3C11A1E961}" type="pres">
      <dgm:prSet presAssocID="{BF5E6498-0AEE-42A8-89E7-92E3875A5ACC}" presName="hierRoot2" presStyleCnt="0">
        <dgm:presLayoutVars>
          <dgm:hierBranch val="init"/>
        </dgm:presLayoutVars>
      </dgm:prSet>
      <dgm:spPr/>
    </dgm:pt>
    <dgm:pt modelId="{B924A422-3850-447F-AB56-218CC8D9244F}" type="pres">
      <dgm:prSet presAssocID="{BF5E6498-0AEE-42A8-89E7-92E3875A5ACC}" presName="rootComposite" presStyleCnt="0"/>
      <dgm:spPr/>
    </dgm:pt>
    <dgm:pt modelId="{2EA512D7-4835-4FAB-84D9-E30BBE78AB10}" type="pres">
      <dgm:prSet presAssocID="{BF5E6498-0AEE-42A8-89E7-92E3875A5ACC}" presName="rootText" presStyleLbl="node2" presStyleIdx="0" presStyleCnt="1" custScaleX="274565" custScaleY="14790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3608093-16CB-47DF-A29C-687092427658}" type="pres">
      <dgm:prSet presAssocID="{BF5E6498-0AEE-42A8-89E7-92E3875A5ACC}" presName="rootConnector" presStyleLbl="node2" presStyleIdx="0" presStyleCnt="1"/>
      <dgm:spPr/>
      <dgm:t>
        <a:bodyPr/>
        <a:lstStyle/>
        <a:p>
          <a:endParaRPr lang="de-DE"/>
        </a:p>
      </dgm:t>
    </dgm:pt>
    <dgm:pt modelId="{4DA2787B-5E2E-4302-A264-6808C35F3D4A}" type="pres">
      <dgm:prSet presAssocID="{BF5E6498-0AEE-42A8-89E7-92E3875A5ACC}" presName="hierChild4" presStyleCnt="0"/>
      <dgm:spPr/>
    </dgm:pt>
    <dgm:pt modelId="{0BA5746F-D608-4B85-AE1E-8944EFFDDC73}" type="pres">
      <dgm:prSet presAssocID="{39B63D97-873B-453B-ACD8-8557125B5572}" presName="Name37" presStyleLbl="parChTrans1D3" presStyleIdx="0" presStyleCnt="2"/>
      <dgm:spPr/>
      <dgm:t>
        <a:bodyPr/>
        <a:lstStyle/>
        <a:p>
          <a:endParaRPr lang="de-DE"/>
        </a:p>
      </dgm:t>
    </dgm:pt>
    <dgm:pt modelId="{746495B8-B3C1-4835-9C19-F91D3422F5FB}" type="pres">
      <dgm:prSet presAssocID="{BF2E529E-3BD7-43BB-A40B-B480F489F858}" presName="hierRoot2" presStyleCnt="0">
        <dgm:presLayoutVars>
          <dgm:hierBranch val="init"/>
        </dgm:presLayoutVars>
      </dgm:prSet>
      <dgm:spPr/>
    </dgm:pt>
    <dgm:pt modelId="{A4B1ABDA-7F08-4167-9755-D48EDB3D5A5A}" type="pres">
      <dgm:prSet presAssocID="{BF2E529E-3BD7-43BB-A40B-B480F489F858}" presName="rootComposite" presStyleCnt="0"/>
      <dgm:spPr/>
    </dgm:pt>
    <dgm:pt modelId="{451B9557-5118-4668-8A02-1B421C38C42E}" type="pres">
      <dgm:prSet presAssocID="{BF2E529E-3BD7-43BB-A40B-B480F489F858}" presName="rootText" presStyleLbl="node3" presStyleIdx="0" presStyleCnt="2" custScaleX="274565" custScaleY="14790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FAB50D4-8152-467A-B045-8B959A139A86}" type="pres">
      <dgm:prSet presAssocID="{BF2E529E-3BD7-43BB-A40B-B480F489F858}" presName="rootConnector" presStyleLbl="node3" presStyleIdx="0" presStyleCnt="2"/>
      <dgm:spPr/>
      <dgm:t>
        <a:bodyPr/>
        <a:lstStyle/>
        <a:p>
          <a:endParaRPr lang="de-DE"/>
        </a:p>
      </dgm:t>
    </dgm:pt>
    <dgm:pt modelId="{93B61F7B-E52E-4BAD-B969-7E47646723CA}" type="pres">
      <dgm:prSet presAssocID="{BF2E529E-3BD7-43BB-A40B-B480F489F858}" presName="hierChild4" presStyleCnt="0"/>
      <dgm:spPr/>
    </dgm:pt>
    <dgm:pt modelId="{2E442C36-86C9-4744-A953-AB460331EC21}" type="pres">
      <dgm:prSet presAssocID="{60FD6B02-5B93-4712-BDB1-3591A2B658A7}" presName="Name37" presStyleLbl="parChTrans1D4" presStyleIdx="0" presStyleCnt="1"/>
      <dgm:spPr/>
      <dgm:t>
        <a:bodyPr/>
        <a:lstStyle/>
        <a:p>
          <a:endParaRPr lang="de-DE"/>
        </a:p>
      </dgm:t>
    </dgm:pt>
    <dgm:pt modelId="{8CA490EF-8302-4A02-ADAF-14A1BC5333D9}" type="pres">
      <dgm:prSet presAssocID="{B5E45160-76A0-42E8-ADE5-827D65EB7FF5}" presName="hierRoot2" presStyleCnt="0">
        <dgm:presLayoutVars>
          <dgm:hierBranch val="init"/>
        </dgm:presLayoutVars>
      </dgm:prSet>
      <dgm:spPr/>
    </dgm:pt>
    <dgm:pt modelId="{9F03F548-DFB5-4B01-A7F5-19A32FB0BF66}" type="pres">
      <dgm:prSet presAssocID="{B5E45160-76A0-42E8-ADE5-827D65EB7FF5}" presName="rootComposite" presStyleCnt="0"/>
      <dgm:spPr/>
    </dgm:pt>
    <dgm:pt modelId="{51C297B4-CC42-4A8D-B809-13EAC876AF43}" type="pres">
      <dgm:prSet presAssocID="{B5E45160-76A0-42E8-ADE5-827D65EB7FF5}" presName="rootText" presStyleLbl="node4" presStyleIdx="0" presStyleCnt="1" custScaleX="274565" custScaleY="147900" custLinFactNeighborX="10970" custLinFactNeighborY="-284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4FF600A-51D2-4A06-A8F8-323FBDEDDCE0}" type="pres">
      <dgm:prSet presAssocID="{B5E45160-76A0-42E8-ADE5-827D65EB7FF5}" presName="rootConnector" presStyleLbl="node4" presStyleIdx="0" presStyleCnt="1"/>
      <dgm:spPr/>
      <dgm:t>
        <a:bodyPr/>
        <a:lstStyle/>
        <a:p>
          <a:endParaRPr lang="de-DE"/>
        </a:p>
      </dgm:t>
    </dgm:pt>
    <dgm:pt modelId="{385B3FD7-C473-48FB-9795-A7773F697344}" type="pres">
      <dgm:prSet presAssocID="{B5E45160-76A0-42E8-ADE5-827D65EB7FF5}" presName="hierChild4" presStyleCnt="0"/>
      <dgm:spPr/>
    </dgm:pt>
    <dgm:pt modelId="{731CAEFD-7641-465A-B515-438F97FC9A6E}" type="pres">
      <dgm:prSet presAssocID="{B5E45160-76A0-42E8-ADE5-827D65EB7FF5}" presName="hierChild5" presStyleCnt="0"/>
      <dgm:spPr/>
    </dgm:pt>
    <dgm:pt modelId="{F253C0DA-E349-49CE-B82D-CDF5D15B48D8}" type="pres">
      <dgm:prSet presAssocID="{BF2E529E-3BD7-43BB-A40B-B480F489F858}" presName="hierChild5" presStyleCnt="0"/>
      <dgm:spPr/>
    </dgm:pt>
    <dgm:pt modelId="{6FA16062-1D0A-4E18-86E2-4ADF7DF53EAE}" type="pres">
      <dgm:prSet presAssocID="{BF066F7B-C04C-4A44-B963-4D0743D5A029}" presName="Name37" presStyleLbl="parChTrans1D3" presStyleIdx="1" presStyleCnt="2"/>
      <dgm:spPr/>
      <dgm:t>
        <a:bodyPr/>
        <a:lstStyle/>
        <a:p>
          <a:endParaRPr lang="de-DE"/>
        </a:p>
      </dgm:t>
    </dgm:pt>
    <dgm:pt modelId="{0699A8AD-A273-4140-9C9B-CC593D976532}" type="pres">
      <dgm:prSet presAssocID="{D1F3CCC7-6D3B-4CF1-9E8D-6F3433A68198}" presName="hierRoot2" presStyleCnt="0">
        <dgm:presLayoutVars>
          <dgm:hierBranch val="init"/>
        </dgm:presLayoutVars>
      </dgm:prSet>
      <dgm:spPr/>
    </dgm:pt>
    <dgm:pt modelId="{2BC0F1DB-E0B9-45A0-AD4D-9E2800AC2362}" type="pres">
      <dgm:prSet presAssocID="{D1F3CCC7-6D3B-4CF1-9E8D-6F3433A68198}" presName="rootComposite" presStyleCnt="0"/>
      <dgm:spPr/>
    </dgm:pt>
    <dgm:pt modelId="{5CAA6F60-EF9C-4F26-8694-F88B84919B6F}" type="pres">
      <dgm:prSet presAssocID="{D1F3CCC7-6D3B-4CF1-9E8D-6F3433A68198}" presName="rootText" presStyleLbl="node3" presStyleIdx="1" presStyleCnt="2" custScaleX="274565" custScaleY="14790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CDEAE9C1-5C9A-4D74-A1BB-7C077E962CA9}" type="pres">
      <dgm:prSet presAssocID="{D1F3CCC7-6D3B-4CF1-9E8D-6F3433A68198}" presName="rootConnector" presStyleLbl="node3" presStyleIdx="1" presStyleCnt="2"/>
      <dgm:spPr/>
      <dgm:t>
        <a:bodyPr/>
        <a:lstStyle/>
        <a:p>
          <a:endParaRPr lang="de-DE"/>
        </a:p>
      </dgm:t>
    </dgm:pt>
    <dgm:pt modelId="{1629ED23-F29A-4A7A-879E-FF6F36C148C6}" type="pres">
      <dgm:prSet presAssocID="{D1F3CCC7-6D3B-4CF1-9E8D-6F3433A68198}" presName="hierChild4" presStyleCnt="0"/>
      <dgm:spPr/>
    </dgm:pt>
    <dgm:pt modelId="{01EA4ED7-AD21-4090-B908-DCF57431FC14}" type="pres">
      <dgm:prSet presAssocID="{D1F3CCC7-6D3B-4CF1-9E8D-6F3433A68198}" presName="hierChild5" presStyleCnt="0"/>
      <dgm:spPr/>
    </dgm:pt>
    <dgm:pt modelId="{352233C2-C07D-41B8-83AF-4B66DCD3BC9A}" type="pres">
      <dgm:prSet presAssocID="{BF5E6498-0AEE-42A8-89E7-92E3875A5ACC}" presName="hierChild5" presStyleCnt="0"/>
      <dgm:spPr/>
    </dgm:pt>
    <dgm:pt modelId="{76AC7A33-1F86-4A53-B884-36D08F8C83F9}" type="pres">
      <dgm:prSet presAssocID="{9BC92C4C-62D0-4D01-8BF6-FD13CE86E269}" presName="hierChild3" presStyleCnt="0"/>
      <dgm:spPr/>
    </dgm:pt>
  </dgm:ptLst>
  <dgm:cxnLst>
    <dgm:cxn modelId="{8714513A-EC7C-45DA-899A-F785D24AEC4F}" type="presOf" srcId="{B5E45160-76A0-42E8-ADE5-827D65EB7FF5}" destId="{51C297B4-CC42-4A8D-B809-13EAC876AF43}" srcOrd="0" destOrd="0" presId="urn:microsoft.com/office/officeart/2005/8/layout/orgChart1"/>
    <dgm:cxn modelId="{9902C76E-7B01-4038-9DE1-7BCD3E675437}" srcId="{BF5E6498-0AEE-42A8-89E7-92E3875A5ACC}" destId="{D1F3CCC7-6D3B-4CF1-9E8D-6F3433A68198}" srcOrd="1" destOrd="0" parTransId="{BF066F7B-C04C-4A44-B963-4D0743D5A029}" sibTransId="{287E172D-3A57-4E02-825A-19EEEDD9A78A}"/>
    <dgm:cxn modelId="{DCF6ABB0-E070-4174-B990-9047ACA6CEFE}" srcId="{9BC92C4C-62D0-4D01-8BF6-FD13CE86E269}" destId="{BF5E6498-0AEE-42A8-89E7-92E3875A5ACC}" srcOrd="0" destOrd="0" parTransId="{1290E5EC-430C-46FC-B0D5-67A027300358}" sibTransId="{C2265077-C72A-4E33-9FCF-959497DF8034}"/>
    <dgm:cxn modelId="{9174BC8C-ABAE-41B5-B421-30D3599D1475}" type="presOf" srcId="{B5E45160-76A0-42E8-ADE5-827D65EB7FF5}" destId="{A4FF600A-51D2-4A06-A8F8-323FBDEDDCE0}" srcOrd="1" destOrd="0" presId="urn:microsoft.com/office/officeart/2005/8/layout/orgChart1"/>
    <dgm:cxn modelId="{48D0D338-EF57-4144-80D0-24BC10B78770}" type="presOf" srcId="{BF2E529E-3BD7-43BB-A40B-B480F489F858}" destId="{7FAB50D4-8152-467A-B045-8B959A139A86}" srcOrd="1" destOrd="0" presId="urn:microsoft.com/office/officeart/2005/8/layout/orgChart1"/>
    <dgm:cxn modelId="{7D139168-D5DE-45FD-9E63-556F076F036F}" type="presOf" srcId="{BF5E6498-0AEE-42A8-89E7-92E3875A5ACC}" destId="{2EA512D7-4835-4FAB-84D9-E30BBE78AB10}" srcOrd="0" destOrd="0" presId="urn:microsoft.com/office/officeart/2005/8/layout/orgChart1"/>
    <dgm:cxn modelId="{DD94D522-5EFF-4AA4-822C-3944F25BE73B}" type="presOf" srcId="{1C756528-F92A-491F-A480-2EB62D84FD30}" destId="{502DBFFB-64EB-45B1-AFAB-722B2445CE81}" srcOrd="0" destOrd="0" presId="urn:microsoft.com/office/officeart/2005/8/layout/orgChart1"/>
    <dgm:cxn modelId="{13090D79-2EBF-4EEB-B4BF-22CA10A09AAA}" srcId="{1C756528-F92A-491F-A480-2EB62D84FD30}" destId="{9BC92C4C-62D0-4D01-8BF6-FD13CE86E269}" srcOrd="0" destOrd="0" parTransId="{D01B2E1C-3FDD-4C97-A815-592828A33C00}" sibTransId="{4F705D63-748B-4DE6-89E2-E04812280C7A}"/>
    <dgm:cxn modelId="{1E2526B5-45D6-4CB4-8040-271D49199152}" type="presOf" srcId="{39B63D97-873B-453B-ACD8-8557125B5572}" destId="{0BA5746F-D608-4B85-AE1E-8944EFFDDC73}" srcOrd="0" destOrd="0" presId="urn:microsoft.com/office/officeart/2005/8/layout/orgChart1"/>
    <dgm:cxn modelId="{DA277666-774D-4AA9-ADBB-A4DC3DCDCAFD}" type="presOf" srcId="{60FD6B02-5B93-4712-BDB1-3591A2B658A7}" destId="{2E442C36-86C9-4744-A953-AB460331EC21}" srcOrd="0" destOrd="0" presId="urn:microsoft.com/office/officeart/2005/8/layout/orgChart1"/>
    <dgm:cxn modelId="{F05CE091-B5FE-44A5-8FA1-4310B29EEC4B}" type="presOf" srcId="{9BC92C4C-62D0-4D01-8BF6-FD13CE86E269}" destId="{8860ADF0-69D1-49F0-8969-80371EDEDBDF}" srcOrd="0" destOrd="0" presId="urn:microsoft.com/office/officeart/2005/8/layout/orgChart1"/>
    <dgm:cxn modelId="{BA59C52E-2046-4A11-A377-BECFDBD5F57E}" type="presOf" srcId="{9BC92C4C-62D0-4D01-8BF6-FD13CE86E269}" destId="{7F126A38-F8C4-4C84-A6FF-B43F717234FF}" srcOrd="1" destOrd="0" presId="urn:microsoft.com/office/officeart/2005/8/layout/orgChart1"/>
    <dgm:cxn modelId="{D1F6D33B-90A6-4520-BFC0-3BEFB26C8F4C}" type="presOf" srcId="{D1F3CCC7-6D3B-4CF1-9E8D-6F3433A68198}" destId="{5CAA6F60-EF9C-4F26-8694-F88B84919B6F}" srcOrd="0" destOrd="0" presId="urn:microsoft.com/office/officeart/2005/8/layout/orgChart1"/>
    <dgm:cxn modelId="{6FBDB6D0-4300-4E7E-AB2F-A5FF06DCF57F}" type="presOf" srcId="{BF066F7B-C04C-4A44-B963-4D0743D5A029}" destId="{6FA16062-1D0A-4E18-86E2-4ADF7DF53EAE}" srcOrd="0" destOrd="0" presId="urn:microsoft.com/office/officeart/2005/8/layout/orgChart1"/>
    <dgm:cxn modelId="{7C13D889-5796-44BF-ABCE-2CEAEDF4D762}" type="presOf" srcId="{D1F3CCC7-6D3B-4CF1-9E8D-6F3433A68198}" destId="{CDEAE9C1-5C9A-4D74-A1BB-7C077E962CA9}" srcOrd="1" destOrd="0" presId="urn:microsoft.com/office/officeart/2005/8/layout/orgChart1"/>
    <dgm:cxn modelId="{B69C7727-1460-4B00-89B0-DF6FD74C822A}" type="presOf" srcId="{1290E5EC-430C-46FC-B0D5-67A027300358}" destId="{14EDE6D5-962D-47CE-9210-9EBF442572CB}" srcOrd="0" destOrd="0" presId="urn:microsoft.com/office/officeart/2005/8/layout/orgChart1"/>
    <dgm:cxn modelId="{49A570F6-1E12-40F4-9965-083AB9D584D9}" type="presOf" srcId="{BF2E529E-3BD7-43BB-A40B-B480F489F858}" destId="{451B9557-5118-4668-8A02-1B421C38C42E}" srcOrd="0" destOrd="0" presId="urn:microsoft.com/office/officeart/2005/8/layout/orgChart1"/>
    <dgm:cxn modelId="{56FAC300-1F13-4C51-9234-C9AFDEC49F52}" srcId="{BF2E529E-3BD7-43BB-A40B-B480F489F858}" destId="{B5E45160-76A0-42E8-ADE5-827D65EB7FF5}" srcOrd="0" destOrd="0" parTransId="{60FD6B02-5B93-4712-BDB1-3591A2B658A7}" sibTransId="{3711E247-92CC-486A-8FD8-A4302FAC67BD}"/>
    <dgm:cxn modelId="{4C93E044-0E60-4F15-83FB-84C7AE825061}" type="presOf" srcId="{BF5E6498-0AEE-42A8-89E7-92E3875A5ACC}" destId="{73608093-16CB-47DF-A29C-687092427658}" srcOrd="1" destOrd="0" presId="urn:microsoft.com/office/officeart/2005/8/layout/orgChart1"/>
    <dgm:cxn modelId="{10ED645F-D7FC-4202-826D-AF0C63FF61D1}" srcId="{BF5E6498-0AEE-42A8-89E7-92E3875A5ACC}" destId="{BF2E529E-3BD7-43BB-A40B-B480F489F858}" srcOrd="0" destOrd="0" parTransId="{39B63D97-873B-453B-ACD8-8557125B5572}" sibTransId="{521030CA-A212-4557-97B3-717B09BC9E63}"/>
    <dgm:cxn modelId="{3CF26FC8-45DE-403D-BE8D-D174FFB57BA6}" type="presParOf" srcId="{502DBFFB-64EB-45B1-AFAB-722B2445CE81}" destId="{0674EA7A-1B92-457A-A30D-FB1104940CBE}" srcOrd="0" destOrd="0" presId="urn:microsoft.com/office/officeart/2005/8/layout/orgChart1"/>
    <dgm:cxn modelId="{AB12861A-B103-4941-A70C-8BF6C6F29522}" type="presParOf" srcId="{0674EA7A-1B92-457A-A30D-FB1104940CBE}" destId="{AFCCF75E-773A-4565-9969-171E78E8821E}" srcOrd="0" destOrd="0" presId="urn:microsoft.com/office/officeart/2005/8/layout/orgChart1"/>
    <dgm:cxn modelId="{77298C65-1BF1-4CEE-BF2A-B2FE61DFD901}" type="presParOf" srcId="{AFCCF75E-773A-4565-9969-171E78E8821E}" destId="{8860ADF0-69D1-49F0-8969-80371EDEDBDF}" srcOrd="0" destOrd="0" presId="urn:microsoft.com/office/officeart/2005/8/layout/orgChart1"/>
    <dgm:cxn modelId="{3DDF12D6-E4F8-4524-B833-3C0B779B3A4C}" type="presParOf" srcId="{AFCCF75E-773A-4565-9969-171E78E8821E}" destId="{7F126A38-F8C4-4C84-A6FF-B43F717234FF}" srcOrd="1" destOrd="0" presId="urn:microsoft.com/office/officeart/2005/8/layout/orgChart1"/>
    <dgm:cxn modelId="{B19B1F73-E4F5-44AC-864E-BA376560397B}" type="presParOf" srcId="{0674EA7A-1B92-457A-A30D-FB1104940CBE}" destId="{7FCDF673-F73C-49DE-B056-892BDA89BD25}" srcOrd="1" destOrd="0" presId="urn:microsoft.com/office/officeart/2005/8/layout/orgChart1"/>
    <dgm:cxn modelId="{6C9A96EC-BD97-4E5D-9665-18B0641C9F12}" type="presParOf" srcId="{7FCDF673-F73C-49DE-B056-892BDA89BD25}" destId="{14EDE6D5-962D-47CE-9210-9EBF442572CB}" srcOrd="0" destOrd="0" presId="urn:microsoft.com/office/officeart/2005/8/layout/orgChart1"/>
    <dgm:cxn modelId="{1A514D02-C5A5-4A37-A4D7-A29E4B145D66}" type="presParOf" srcId="{7FCDF673-F73C-49DE-B056-892BDA89BD25}" destId="{C035F955-2535-47D3-B6BE-2B3C11A1E961}" srcOrd="1" destOrd="0" presId="urn:microsoft.com/office/officeart/2005/8/layout/orgChart1"/>
    <dgm:cxn modelId="{D8901929-AFBA-48C5-A147-DE33CBF8A726}" type="presParOf" srcId="{C035F955-2535-47D3-B6BE-2B3C11A1E961}" destId="{B924A422-3850-447F-AB56-218CC8D9244F}" srcOrd="0" destOrd="0" presId="urn:microsoft.com/office/officeart/2005/8/layout/orgChart1"/>
    <dgm:cxn modelId="{DD7F6875-1C3A-4AE0-AD9E-63EC5AA0C970}" type="presParOf" srcId="{B924A422-3850-447F-AB56-218CC8D9244F}" destId="{2EA512D7-4835-4FAB-84D9-E30BBE78AB10}" srcOrd="0" destOrd="0" presId="urn:microsoft.com/office/officeart/2005/8/layout/orgChart1"/>
    <dgm:cxn modelId="{C79C2F2C-D469-41C4-8E4C-4B92FABDD687}" type="presParOf" srcId="{B924A422-3850-447F-AB56-218CC8D9244F}" destId="{73608093-16CB-47DF-A29C-687092427658}" srcOrd="1" destOrd="0" presId="urn:microsoft.com/office/officeart/2005/8/layout/orgChart1"/>
    <dgm:cxn modelId="{9E13A339-38B1-46DA-A1EA-A4065B2B6913}" type="presParOf" srcId="{C035F955-2535-47D3-B6BE-2B3C11A1E961}" destId="{4DA2787B-5E2E-4302-A264-6808C35F3D4A}" srcOrd="1" destOrd="0" presId="urn:microsoft.com/office/officeart/2005/8/layout/orgChart1"/>
    <dgm:cxn modelId="{B40399D1-F729-4153-9A7C-988198716B44}" type="presParOf" srcId="{4DA2787B-5E2E-4302-A264-6808C35F3D4A}" destId="{0BA5746F-D608-4B85-AE1E-8944EFFDDC73}" srcOrd="0" destOrd="0" presId="urn:microsoft.com/office/officeart/2005/8/layout/orgChart1"/>
    <dgm:cxn modelId="{7C8774EB-A7FE-4B70-8B4C-0251AEE7DB3C}" type="presParOf" srcId="{4DA2787B-5E2E-4302-A264-6808C35F3D4A}" destId="{746495B8-B3C1-4835-9C19-F91D3422F5FB}" srcOrd="1" destOrd="0" presId="urn:microsoft.com/office/officeart/2005/8/layout/orgChart1"/>
    <dgm:cxn modelId="{C9AE764B-F298-4141-B832-E23CA7C1E76B}" type="presParOf" srcId="{746495B8-B3C1-4835-9C19-F91D3422F5FB}" destId="{A4B1ABDA-7F08-4167-9755-D48EDB3D5A5A}" srcOrd="0" destOrd="0" presId="urn:microsoft.com/office/officeart/2005/8/layout/orgChart1"/>
    <dgm:cxn modelId="{6D5B144A-E506-4BD0-8577-7E947E9DBB16}" type="presParOf" srcId="{A4B1ABDA-7F08-4167-9755-D48EDB3D5A5A}" destId="{451B9557-5118-4668-8A02-1B421C38C42E}" srcOrd="0" destOrd="0" presId="urn:microsoft.com/office/officeart/2005/8/layout/orgChart1"/>
    <dgm:cxn modelId="{002B35BF-D56A-4FE7-BA2A-3FD080F6B286}" type="presParOf" srcId="{A4B1ABDA-7F08-4167-9755-D48EDB3D5A5A}" destId="{7FAB50D4-8152-467A-B045-8B959A139A86}" srcOrd="1" destOrd="0" presId="urn:microsoft.com/office/officeart/2005/8/layout/orgChart1"/>
    <dgm:cxn modelId="{D4273A42-7945-443F-99A5-A8548C018621}" type="presParOf" srcId="{746495B8-B3C1-4835-9C19-F91D3422F5FB}" destId="{93B61F7B-E52E-4BAD-B969-7E47646723CA}" srcOrd="1" destOrd="0" presId="urn:microsoft.com/office/officeart/2005/8/layout/orgChart1"/>
    <dgm:cxn modelId="{DC1BDBE5-D6AF-47EC-AB80-7C60D09CE77D}" type="presParOf" srcId="{93B61F7B-E52E-4BAD-B969-7E47646723CA}" destId="{2E442C36-86C9-4744-A953-AB460331EC21}" srcOrd="0" destOrd="0" presId="urn:microsoft.com/office/officeart/2005/8/layout/orgChart1"/>
    <dgm:cxn modelId="{99D7B985-376F-4F87-80AB-D4ECAEFBACFE}" type="presParOf" srcId="{93B61F7B-E52E-4BAD-B969-7E47646723CA}" destId="{8CA490EF-8302-4A02-ADAF-14A1BC5333D9}" srcOrd="1" destOrd="0" presId="urn:microsoft.com/office/officeart/2005/8/layout/orgChart1"/>
    <dgm:cxn modelId="{B6B4781D-0ECA-4D01-BB50-797907F6893A}" type="presParOf" srcId="{8CA490EF-8302-4A02-ADAF-14A1BC5333D9}" destId="{9F03F548-DFB5-4B01-A7F5-19A32FB0BF66}" srcOrd="0" destOrd="0" presId="urn:microsoft.com/office/officeart/2005/8/layout/orgChart1"/>
    <dgm:cxn modelId="{DE2457D6-8D8C-4739-8199-180D2BC9DD22}" type="presParOf" srcId="{9F03F548-DFB5-4B01-A7F5-19A32FB0BF66}" destId="{51C297B4-CC42-4A8D-B809-13EAC876AF43}" srcOrd="0" destOrd="0" presId="urn:microsoft.com/office/officeart/2005/8/layout/orgChart1"/>
    <dgm:cxn modelId="{B3831A62-99D9-4440-ADEA-38B92709E383}" type="presParOf" srcId="{9F03F548-DFB5-4B01-A7F5-19A32FB0BF66}" destId="{A4FF600A-51D2-4A06-A8F8-323FBDEDDCE0}" srcOrd="1" destOrd="0" presId="urn:microsoft.com/office/officeart/2005/8/layout/orgChart1"/>
    <dgm:cxn modelId="{0D865F61-EAD1-4BBA-811F-86D0656C7094}" type="presParOf" srcId="{8CA490EF-8302-4A02-ADAF-14A1BC5333D9}" destId="{385B3FD7-C473-48FB-9795-A7773F697344}" srcOrd="1" destOrd="0" presId="urn:microsoft.com/office/officeart/2005/8/layout/orgChart1"/>
    <dgm:cxn modelId="{F3942256-5462-47B0-9332-7C1D5C4319DE}" type="presParOf" srcId="{8CA490EF-8302-4A02-ADAF-14A1BC5333D9}" destId="{731CAEFD-7641-465A-B515-438F97FC9A6E}" srcOrd="2" destOrd="0" presId="urn:microsoft.com/office/officeart/2005/8/layout/orgChart1"/>
    <dgm:cxn modelId="{70C6486A-B8DB-41BF-B2FF-E7C7AA572F57}" type="presParOf" srcId="{746495B8-B3C1-4835-9C19-F91D3422F5FB}" destId="{F253C0DA-E349-49CE-B82D-CDF5D15B48D8}" srcOrd="2" destOrd="0" presId="urn:microsoft.com/office/officeart/2005/8/layout/orgChart1"/>
    <dgm:cxn modelId="{1833C42C-FD6D-4FB8-896A-E84D5C634A02}" type="presParOf" srcId="{4DA2787B-5E2E-4302-A264-6808C35F3D4A}" destId="{6FA16062-1D0A-4E18-86E2-4ADF7DF53EAE}" srcOrd="2" destOrd="0" presId="urn:microsoft.com/office/officeart/2005/8/layout/orgChart1"/>
    <dgm:cxn modelId="{18075893-899A-4501-96EC-CB85F7A41D46}" type="presParOf" srcId="{4DA2787B-5E2E-4302-A264-6808C35F3D4A}" destId="{0699A8AD-A273-4140-9C9B-CC593D976532}" srcOrd="3" destOrd="0" presId="urn:microsoft.com/office/officeart/2005/8/layout/orgChart1"/>
    <dgm:cxn modelId="{510F5305-B109-4037-8118-4539F397638A}" type="presParOf" srcId="{0699A8AD-A273-4140-9C9B-CC593D976532}" destId="{2BC0F1DB-E0B9-45A0-AD4D-9E2800AC2362}" srcOrd="0" destOrd="0" presId="urn:microsoft.com/office/officeart/2005/8/layout/orgChart1"/>
    <dgm:cxn modelId="{BA6E6E85-4926-4976-A2AB-81AABCD763FE}" type="presParOf" srcId="{2BC0F1DB-E0B9-45A0-AD4D-9E2800AC2362}" destId="{5CAA6F60-EF9C-4F26-8694-F88B84919B6F}" srcOrd="0" destOrd="0" presId="urn:microsoft.com/office/officeart/2005/8/layout/orgChart1"/>
    <dgm:cxn modelId="{5BCF2621-7B98-498E-BBE8-F3B66DA3BA97}" type="presParOf" srcId="{2BC0F1DB-E0B9-45A0-AD4D-9E2800AC2362}" destId="{CDEAE9C1-5C9A-4D74-A1BB-7C077E962CA9}" srcOrd="1" destOrd="0" presId="urn:microsoft.com/office/officeart/2005/8/layout/orgChart1"/>
    <dgm:cxn modelId="{DCC3FFBB-6A8B-438A-BC4B-9A5E51580EB2}" type="presParOf" srcId="{0699A8AD-A273-4140-9C9B-CC593D976532}" destId="{1629ED23-F29A-4A7A-879E-FF6F36C148C6}" srcOrd="1" destOrd="0" presId="urn:microsoft.com/office/officeart/2005/8/layout/orgChart1"/>
    <dgm:cxn modelId="{6E16B2CB-D023-45BF-A793-B35ACEC4C1FA}" type="presParOf" srcId="{0699A8AD-A273-4140-9C9B-CC593D976532}" destId="{01EA4ED7-AD21-4090-B908-DCF57431FC14}" srcOrd="2" destOrd="0" presId="urn:microsoft.com/office/officeart/2005/8/layout/orgChart1"/>
    <dgm:cxn modelId="{3F59C810-7B79-4A86-B0FA-05964CA602D2}" type="presParOf" srcId="{C035F955-2535-47D3-B6BE-2B3C11A1E961}" destId="{352233C2-C07D-41B8-83AF-4B66DCD3BC9A}" srcOrd="2" destOrd="0" presId="urn:microsoft.com/office/officeart/2005/8/layout/orgChart1"/>
    <dgm:cxn modelId="{FD0B7632-2B04-4387-85EC-E248E747D1CF}" type="presParOf" srcId="{0674EA7A-1B92-457A-A30D-FB1104940CBE}" destId="{76AC7A33-1F86-4A53-B884-36D08F8C83F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A16062-1D0A-4E18-86E2-4ADF7DF53EAE}">
      <dsp:nvSpPr>
        <dsp:cNvPr id="0" name=""/>
        <dsp:cNvSpPr/>
      </dsp:nvSpPr>
      <dsp:spPr>
        <a:xfrm>
          <a:off x="1785937" y="1200810"/>
          <a:ext cx="924658" cy="131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697"/>
              </a:lnTo>
              <a:lnTo>
                <a:pt x="924658" y="65697"/>
              </a:lnTo>
              <a:lnTo>
                <a:pt x="924658" y="1313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442C36-86C9-4744-A953-AB460331EC21}">
      <dsp:nvSpPr>
        <dsp:cNvPr id="0" name=""/>
        <dsp:cNvSpPr/>
      </dsp:nvSpPr>
      <dsp:spPr>
        <a:xfrm>
          <a:off x="174110" y="1794901"/>
          <a:ext cx="326326" cy="3538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836"/>
              </a:lnTo>
              <a:lnTo>
                <a:pt x="326326" y="35383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A5746F-D608-4B85-AE1E-8944EFFDDC73}">
      <dsp:nvSpPr>
        <dsp:cNvPr id="0" name=""/>
        <dsp:cNvSpPr/>
      </dsp:nvSpPr>
      <dsp:spPr>
        <a:xfrm>
          <a:off x="861279" y="1200810"/>
          <a:ext cx="924658" cy="131394"/>
        </a:xfrm>
        <a:custGeom>
          <a:avLst/>
          <a:gdLst/>
          <a:ahLst/>
          <a:cxnLst/>
          <a:rect l="0" t="0" r="0" b="0"/>
          <a:pathLst>
            <a:path>
              <a:moveTo>
                <a:pt x="924658" y="0"/>
              </a:moveTo>
              <a:lnTo>
                <a:pt x="924658" y="65697"/>
              </a:lnTo>
              <a:lnTo>
                <a:pt x="0" y="65697"/>
              </a:lnTo>
              <a:lnTo>
                <a:pt x="0" y="1313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EDE6D5-962D-47CE-9210-9EBF442572CB}">
      <dsp:nvSpPr>
        <dsp:cNvPr id="0" name=""/>
        <dsp:cNvSpPr/>
      </dsp:nvSpPr>
      <dsp:spPr>
        <a:xfrm>
          <a:off x="1740217" y="606718"/>
          <a:ext cx="91440" cy="1313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139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60ADF0-69D1-49F0-8969-80371EDEDBDF}">
      <dsp:nvSpPr>
        <dsp:cNvPr id="0" name=""/>
        <dsp:cNvSpPr/>
      </dsp:nvSpPr>
      <dsp:spPr>
        <a:xfrm>
          <a:off x="926976" y="144022"/>
          <a:ext cx="1717921" cy="46269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>
              <a:solidFill>
                <a:sysClr val="windowText" lastClr="000000"/>
              </a:solidFill>
              <a:latin typeface="+mn-lt"/>
            </a:rPr>
            <a:t>Bund Österreich</a:t>
          </a:r>
        </a:p>
      </dsp:txBody>
      <dsp:txXfrm>
        <a:off x="926976" y="144022"/>
        <a:ext cx="1717921" cy="462696"/>
      </dsp:txXfrm>
    </dsp:sp>
    <dsp:sp modelId="{2EA512D7-4835-4FAB-84D9-E30BBE78AB10}">
      <dsp:nvSpPr>
        <dsp:cNvPr id="0" name=""/>
        <dsp:cNvSpPr/>
      </dsp:nvSpPr>
      <dsp:spPr>
        <a:xfrm>
          <a:off x="926976" y="738113"/>
          <a:ext cx="1717921" cy="46269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>
              <a:solidFill>
                <a:sysClr val="windowText" lastClr="000000"/>
              </a:solidFill>
              <a:latin typeface="+mn-lt"/>
            </a:rPr>
            <a:t>Land Tirol </a:t>
          </a:r>
        </a:p>
      </dsp:txBody>
      <dsp:txXfrm>
        <a:off x="926976" y="738113"/>
        <a:ext cx="1717921" cy="462696"/>
      </dsp:txXfrm>
    </dsp:sp>
    <dsp:sp modelId="{451B9557-5118-4668-8A02-1B421C38C42E}">
      <dsp:nvSpPr>
        <dsp:cNvPr id="0" name=""/>
        <dsp:cNvSpPr/>
      </dsp:nvSpPr>
      <dsp:spPr>
        <a:xfrm>
          <a:off x="2318" y="1332204"/>
          <a:ext cx="1717921" cy="46269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>
              <a:solidFill>
                <a:sysClr val="windowText" lastClr="000000"/>
              </a:solidFill>
              <a:latin typeface="+mn-lt"/>
            </a:rPr>
            <a:t>8 Bezirks-hauptmannschaften</a:t>
          </a:r>
        </a:p>
      </dsp:txBody>
      <dsp:txXfrm>
        <a:off x="2318" y="1332204"/>
        <a:ext cx="1717921" cy="462696"/>
      </dsp:txXfrm>
    </dsp:sp>
    <dsp:sp modelId="{51C297B4-CC42-4A8D-B809-13EAC876AF43}">
      <dsp:nvSpPr>
        <dsp:cNvPr id="0" name=""/>
        <dsp:cNvSpPr/>
      </dsp:nvSpPr>
      <dsp:spPr>
        <a:xfrm>
          <a:off x="500436" y="1917389"/>
          <a:ext cx="1717921" cy="46269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>
              <a:solidFill>
                <a:sysClr val="windowText" lastClr="000000"/>
              </a:solidFill>
              <a:latin typeface="+mn-lt"/>
            </a:rPr>
            <a:t>297 Gemeinden</a:t>
          </a:r>
        </a:p>
      </dsp:txBody>
      <dsp:txXfrm>
        <a:off x="500436" y="1917389"/>
        <a:ext cx="1717921" cy="462696"/>
      </dsp:txXfrm>
    </dsp:sp>
    <dsp:sp modelId="{5CAA6F60-EF9C-4F26-8694-F88B84919B6F}">
      <dsp:nvSpPr>
        <dsp:cNvPr id="0" name=""/>
        <dsp:cNvSpPr/>
      </dsp:nvSpPr>
      <dsp:spPr>
        <a:xfrm>
          <a:off x="1851634" y="1332204"/>
          <a:ext cx="1717921" cy="46269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>
              <a:solidFill>
                <a:sysClr val="windowText" lastClr="000000"/>
              </a:solidFill>
              <a:latin typeface="+mn-lt"/>
            </a:rPr>
            <a:t>Stadt Innsbruck</a:t>
          </a:r>
        </a:p>
      </dsp:txBody>
      <dsp:txXfrm>
        <a:off x="1851634" y="1332204"/>
        <a:ext cx="1717921" cy="4626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98BEC-BFDF-4001-AA57-3FF08DDAE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1801</Words>
  <Characters>11348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Tirol</Company>
  <LinksUpToDate>false</LinksUpToDate>
  <CharactersWithSpaces>13123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TREICHL Barbara</dc:creator>
  <cp:keywords/>
  <dc:description/>
  <cp:lastModifiedBy>TREICHL Barbara</cp:lastModifiedBy>
  <cp:revision>47</cp:revision>
  <dcterms:created xsi:type="dcterms:W3CDTF">2021-04-15T14:34:00Z</dcterms:created>
  <dcterms:modified xsi:type="dcterms:W3CDTF">2021-04-27T15:05:00Z</dcterms:modified>
</cp:coreProperties>
</file>