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2CAA6" w14:textId="77777777" w:rsidR="003267D2" w:rsidRPr="00346687" w:rsidRDefault="002B3442" w:rsidP="003466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Leitfaden - </w:t>
      </w:r>
      <w:r w:rsidR="00E509BB" w:rsidRPr="00346687">
        <w:rPr>
          <w:b/>
          <w:sz w:val="24"/>
          <w:szCs w:val="24"/>
        </w:rPr>
        <w:t>Technischer Bericht zur Anzeige nach § 81 Abs. 2 Z 7 GewO 1994</w:t>
      </w:r>
    </w:p>
    <w:p w14:paraId="5F34ED50" w14:textId="77777777" w:rsidR="00D102D6" w:rsidRDefault="00D102D6" w:rsidP="006C0BD3"/>
    <w:p w14:paraId="0C80F9F2" w14:textId="77777777" w:rsidR="0053423B" w:rsidRDefault="00E509BB" w:rsidP="003B6365">
      <w:pPr>
        <w:pStyle w:val="Formatvorlage"/>
        <w:ind w:right="161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Antragsteller</w:t>
      </w:r>
    </w:p>
    <w:p w14:paraId="4B017143" w14:textId="77777777" w:rsidR="00E509BB" w:rsidRDefault="00E509BB" w:rsidP="003B6365">
      <w:pPr>
        <w:pStyle w:val="Formatvorlage"/>
        <w:ind w:right="161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</w:t>
      </w:r>
    </w:p>
    <w:p w14:paraId="1162E199" w14:textId="77777777" w:rsidR="00E509BB" w:rsidRPr="008847CA" w:rsidRDefault="00E509BB" w:rsidP="003B6365">
      <w:pPr>
        <w:pStyle w:val="Formatvorlage"/>
        <w:ind w:right="161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</w:t>
      </w:r>
    </w:p>
    <w:p w14:paraId="19755E49" w14:textId="77777777" w:rsidR="008847CA" w:rsidRDefault="00E509BB" w:rsidP="006C0BD3">
      <w:r>
        <w:t>______________________</w:t>
      </w:r>
    </w:p>
    <w:p w14:paraId="46AED6BC" w14:textId="378774CE" w:rsidR="00523409" w:rsidRDefault="00325D98" w:rsidP="006C0B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8E5D0" wp14:editId="36F269D9">
                <wp:simplePos x="0" y="0"/>
                <wp:positionH relativeFrom="column">
                  <wp:posOffset>3000376</wp:posOffset>
                </wp:positionH>
                <wp:positionV relativeFrom="paragraph">
                  <wp:posOffset>112395</wp:posOffset>
                </wp:positionV>
                <wp:extent cx="1104900" cy="9525"/>
                <wp:effectExtent l="0" t="0" r="19050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6765C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8.85pt" to="323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14:paraId="3C70B753" w14:textId="77777777" w:rsidR="00E509BB" w:rsidRPr="008F063C" w:rsidRDefault="00E509BB" w:rsidP="008F063C">
      <w:pPr>
        <w:pStyle w:val="Formatvorlage"/>
        <w:ind w:right="1618"/>
        <w:outlineLvl w:val="0"/>
        <w:rPr>
          <w:b/>
          <w:bCs/>
          <w:sz w:val="28"/>
          <w:szCs w:val="28"/>
        </w:rPr>
      </w:pPr>
      <w:r w:rsidRPr="008F063C">
        <w:rPr>
          <w:b/>
          <w:bCs/>
          <w:sz w:val="28"/>
          <w:szCs w:val="28"/>
        </w:rPr>
        <w:t>Beschreibung der Anlage:</w:t>
      </w:r>
    </w:p>
    <w:p w14:paraId="4B35BA80" w14:textId="77777777" w:rsidR="00D102D6" w:rsidRPr="00E22583" w:rsidRDefault="002155E9" w:rsidP="003B6365">
      <w:pPr>
        <w:shd w:val="clear" w:color="auto" w:fill="E6E6E6"/>
        <w:rPr>
          <w:rFonts w:ascii="Times New Roman" w:hAnsi="Times New Roman"/>
          <w:i/>
          <w:color w:val="0000FF"/>
        </w:rPr>
      </w:pPr>
      <w:r>
        <w:rPr>
          <w:rFonts w:ascii="Times New Roman" w:hAnsi="Times New Roman"/>
          <w:i/>
          <w:color w:val="0000FF"/>
        </w:rPr>
        <w:t>(T</w:t>
      </w:r>
      <w:r w:rsidR="00C81ECE">
        <w:rPr>
          <w:rFonts w:ascii="Times New Roman" w:hAnsi="Times New Roman"/>
          <w:i/>
          <w:color w:val="0000FF"/>
        </w:rPr>
        <w:t xml:space="preserve">ext bitte </w:t>
      </w:r>
      <w:r w:rsidR="00C81ECE" w:rsidRPr="00E22583">
        <w:rPr>
          <w:rFonts w:ascii="Times New Roman" w:hAnsi="Times New Roman"/>
          <w:i/>
          <w:color w:val="0000FF"/>
        </w:rPr>
        <w:t>vervollständigen und Z</w:t>
      </w:r>
      <w:r w:rsidRPr="00E22583">
        <w:rPr>
          <w:rFonts w:ascii="Times New Roman" w:hAnsi="Times New Roman"/>
          <w:i/>
          <w:color w:val="0000FF"/>
        </w:rPr>
        <w:t>utreffendes ankreuzen</w:t>
      </w:r>
      <w:r w:rsidR="005E4740" w:rsidRPr="00E22583">
        <w:rPr>
          <w:rFonts w:ascii="Times New Roman" w:hAnsi="Times New Roman"/>
          <w:i/>
          <w:color w:val="0000FF"/>
        </w:rPr>
        <w:t xml:space="preserve"> bzw. Ergänzungen einfügen</w:t>
      </w:r>
      <w:r w:rsidRPr="00E22583">
        <w:rPr>
          <w:rFonts w:ascii="Times New Roman" w:hAnsi="Times New Roman"/>
          <w:i/>
          <w:color w:val="0000FF"/>
        </w:rPr>
        <w:t>)</w:t>
      </w:r>
    </w:p>
    <w:p w14:paraId="6740A80C" w14:textId="77777777" w:rsidR="0053423B" w:rsidRPr="00E22583" w:rsidRDefault="0053423B" w:rsidP="000578ED">
      <w:pPr>
        <w:pStyle w:val="Formatvorlage"/>
        <w:shd w:val="clear" w:color="auto" w:fill="E6E6E6"/>
        <w:spacing w:line="259" w:lineRule="exact"/>
        <w:ind w:right="27"/>
        <w:rPr>
          <w:rFonts w:ascii="Times New Roman" w:hAnsi="Times New Roman" w:cs="Times New Roman"/>
          <w:i/>
          <w:color w:val="0000FF"/>
        </w:rPr>
      </w:pPr>
      <w:r w:rsidRPr="00E22583">
        <w:rPr>
          <w:rFonts w:ascii="Times New Roman" w:hAnsi="Times New Roman" w:cs="Times New Roman"/>
          <w:i/>
          <w:color w:val="0000FF"/>
        </w:rPr>
        <w:t>Herr</w:t>
      </w:r>
      <w:r w:rsidR="00E509BB" w:rsidRPr="00E22583">
        <w:rPr>
          <w:rFonts w:ascii="Times New Roman" w:hAnsi="Times New Roman" w:cs="Times New Roman"/>
          <w:i/>
          <w:color w:val="0000FF"/>
        </w:rPr>
        <w:t xml:space="preserve">/Frau/Firma _______________ </w:t>
      </w:r>
      <w:r w:rsidRPr="00E22583">
        <w:rPr>
          <w:rFonts w:ascii="Times New Roman" w:hAnsi="Times New Roman" w:cs="Times New Roman"/>
          <w:i/>
          <w:color w:val="0000FF"/>
        </w:rPr>
        <w:t>beabsichtigt die Errichtung</w:t>
      </w:r>
      <w:r w:rsidR="00E509BB" w:rsidRPr="00E22583">
        <w:rPr>
          <w:rFonts w:ascii="Times New Roman" w:hAnsi="Times New Roman" w:cs="Times New Roman"/>
          <w:i/>
          <w:color w:val="0000FF"/>
        </w:rPr>
        <w:t xml:space="preserve"> und den Betrieb</w:t>
      </w:r>
      <w:r w:rsidRPr="00E22583">
        <w:rPr>
          <w:rFonts w:ascii="Times New Roman" w:hAnsi="Times New Roman" w:cs="Times New Roman"/>
          <w:i/>
          <w:color w:val="0000FF"/>
        </w:rPr>
        <w:t xml:space="preserve"> einer </w:t>
      </w:r>
      <w:r w:rsidR="0067040F" w:rsidRPr="00E22583">
        <w:rPr>
          <w:rFonts w:ascii="Times New Roman" w:hAnsi="Times New Roman" w:cs="Times New Roman"/>
          <w:i/>
          <w:color w:val="0000FF"/>
        </w:rPr>
        <w:t>Photovoltaikanlage auf dem Dach/</w:t>
      </w:r>
      <w:r w:rsidR="00E509BB" w:rsidRPr="00E22583">
        <w:rPr>
          <w:rFonts w:ascii="Times New Roman" w:hAnsi="Times New Roman" w:cs="Times New Roman"/>
          <w:i/>
          <w:color w:val="0000FF"/>
        </w:rPr>
        <w:t xml:space="preserve">an der Fassade des Gebäudes </w:t>
      </w:r>
      <w:r w:rsidR="00E509BB" w:rsidRPr="00325D98">
        <w:rPr>
          <w:rFonts w:ascii="Times New Roman" w:hAnsi="Times New Roman" w:cs="Times New Roman"/>
          <w:b/>
          <w:i/>
          <w:color w:val="0000FF"/>
        </w:rPr>
        <w:t>____________</w:t>
      </w:r>
      <w:r w:rsidR="00E509BB" w:rsidRPr="00E22583">
        <w:rPr>
          <w:rFonts w:ascii="Times New Roman" w:hAnsi="Times New Roman" w:cs="Times New Roman"/>
          <w:i/>
          <w:color w:val="0000FF"/>
        </w:rPr>
        <w:t xml:space="preserve"> der Betriebsanlage </w:t>
      </w:r>
      <w:r w:rsidR="0067040F" w:rsidRPr="00E22583">
        <w:rPr>
          <w:rFonts w:ascii="Times New Roman" w:hAnsi="Times New Roman" w:cs="Times New Roman"/>
          <w:i/>
          <w:color w:val="0000FF"/>
        </w:rPr>
        <w:t>___________</w:t>
      </w:r>
      <w:r w:rsidR="00E509BB" w:rsidRPr="00E22583">
        <w:rPr>
          <w:rFonts w:ascii="Times New Roman" w:hAnsi="Times New Roman" w:cs="Times New Roman"/>
          <w:i/>
          <w:color w:val="0000FF"/>
        </w:rPr>
        <w:t>________ in _________________,_____________.</w:t>
      </w:r>
    </w:p>
    <w:p w14:paraId="367BD59D" w14:textId="77777777" w:rsidR="0067040F" w:rsidRPr="00E22583" w:rsidRDefault="0067040F" w:rsidP="000578ED">
      <w:pPr>
        <w:pStyle w:val="Formatvorlage"/>
        <w:shd w:val="clear" w:color="auto" w:fill="E6E6E6"/>
        <w:spacing w:line="259" w:lineRule="exact"/>
        <w:ind w:right="27"/>
        <w:rPr>
          <w:rFonts w:ascii="Times New Roman" w:hAnsi="Times New Roman" w:cs="Times New Roman"/>
          <w:i/>
          <w:color w:val="0000FF"/>
        </w:rPr>
      </w:pPr>
    </w:p>
    <w:p w14:paraId="47BEA82C" w14:textId="77777777" w:rsidR="0053423B" w:rsidRPr="00E22583" w:rsidRDefault="0053423B" w:rsidP="003B6365">
      <w:pPr>
        <w:pStyle w:val="Formatvorlage"/>
        <w:shd w:val="clear" w:color="auto" w:fill="E6E6E6"/>
        <w:spacing w:before="9" w:line="1" w:lineRule="exact"/>
        <w:ind w:right="-4"/>
        <w:rPr>
          <w:rFonts w:ascii="Times New Roman" w:hAnsi="Times New Roman" w:cs="Times New Roman"/>
          <w:i/>
          <w:color w:val="0000FF"/>
        </w:rPr>
      </w:pPr>
    </w:p>
    <w:p w14:paraId="78468C67" w14:textId="77777777" w:rsidR="0053423B" w:rsidRPr="00E22583" w:rsidRDefault="00E83479" w:rsidP="000578ED">
      <w:pPr>
        <w:pStyle w:val="Formatvorlage"/>
        <w:shd w:val="clear" w:color="auto" w:fill="E6E6E6"/>
        <w:tabs>
          <w:tab w:val="left" w:pos="426"/>
          <w:tab w:val="left" w:pos="7655"/>
        </w:tabs>
        <w:spacing w:line="259" w:lineRule="exact"/>
        <w:ind w:left="426" w:right="27" w:hanging="426"/>
        <w:rPr>
          <w:rFonts w:ascii="Times New Roman" w:hAnsi="Times New Roman" w:cs="Times New Roman"/>
          <w:i/>
          <w:color w:val="0000FF"/>
        </w:rPr>
      </w:pPr>
      <w:r w:rsidRPr="00E22583">
        <w:rPr>
          <w:i/>
          <w:color w:val="0000FF"/>
        </w:rPr>
        <w:t>□</w:t>
      </w:r>
      <w:r w:rsidRPr="00E22583">
        <w:rPr>
          <w:rFonts w:ascii="Times New Roman" w:hAnsi="Times New Roman" w:cs="Times New Roman"/>
          <w:i/>
          <w:color w:val="0000FF"/>
        </w:rPr>
        <w:tab/>
      </w:r>
      <w:r w:rsidR="00D203F8" w:rsidRPr="00E22583">
        <w:rPr>
          <w:rFonts w:ascii="Times New Roman" w:hAnsi="Times New Roman" w:cs="Times New Roman"/>
          <w:i/>
          <w:color w:val="0000FF"/>
        </w:rPr>
        <w:t xml:space="preserve">Die </w:t>
      </w:r>
      <w:r w:rsidR="0053423B" w:rsidRPr="00E22583">
        <w:rPr>
          <w:rFonts w:ascii="Times New Roman" w:hAnsi="Times New Roman" w:cs="Times New Roman"/>
          <w:i/>
          <w:color w:val="0000FF"/>
        </w:rPr>
        <w:t xml:space="preserve">Montage </w:t>
      </w:r>
      <w:r w:rsidR="00D203F8" w:rsidRPr="00E22583">
        <w:rPr>
          <w:rFonts w:ascii="Times New Roman" w:hAnsi="Times New Roman" w:cs="Times New Roman"/>
          <w:i/>
          <w:color w:val="0000FF"/>
        </w:rPr>
        <w:t xml:space="preserve">erfolgt mittels </w:t>
      </w:r>
      <w:r w:rsidR="0019250B" w:rsidRPr="00E22583">
        <w:rPr>
          <w:rFonts w:ascii="Times New Roman" w:hAnsi="Times New Roman" w:cs="Times New Roman"/>
          <w:i/>
          <w:color w:val="0000FF"/>
        </w:rPr>
        <w:t>_______</w:t>
      </w:r>
      <w:r w:rsidR="00D203F8" w:rsidRPr="00E22583">
        <w:rPr>
          <w:rFonts w:ascii="Times New Roman" w:hAnsi="Times New Roman" w:cs="Times New Roman"/>
          <w:i/>
          <w:color w:val="0000FF"/>
          <w:vertAlign w:val="superscript"/>
        </w:rPr>
        <w:t>0</w:t>
      </w:r>
      <w:r w:rsidR="00D203F8" w:rsidRPr="00E22583">
        <w:rPr>
          <w:rFonts w:ascii="Times New Roman" w:hAnsi="Times New Roman" w:cs="Times New Roman"/>
          <w:i/>
          <w:color w:val="0000FF"/>
        </w:rPr>
        <w:t xml:space="preserve"> Anstellwinkel </w:t>
      </w:r>
      <w:r w:rsidR="00B43F5E" w:rsidRPr="00E22583">
        <w:rPr>
          <w:rFonts w:ascii="Times New Roman" w:hAnsi="Times New Roman" w:cs="Times New Roman"/>
          <w:i/>
          <w:color w:val="0000FF"/>
        </w:rPr>
        <w:t>auf einem</w:t>
      </w:r>
      <w:r w:rsidR="0053423B" w:rsidRPr="00E22583">
        <w:rPr>
          <w:rFonts w:ascii="Times New Roman" w:hAnsi="Times New Roman" w:cs="Times New Roman"/>
          <w:i/>
          <w:color w:val="0000FF"/>
        </w:rPr>
        <w:t xml:space="preserve"> Flachdach</w:t>
      </w:r>
      <w:r w:rsidR="001D0C28" w:rsidRPr="00E22583">
        <w:rPr>
          <w:rFonts w:ascii="Times New Roman" w:hAnsi="Times New Roman" w:cs="Times New Roman"/>
          <w:i/>
          <w:color w:val="0000FF"/>
        </w:rPr>
        <w:t>.</w:t>
      </w:r>
      <w:r w:rsidR="0053423B" w:rsidRPr="00E22583">
        <w:rPr>
          <w:rFonts w:ascii="Times New Roman" w:hAnsi="Times New Roman" w:cs="Times New Roman"/>
          <w:i/>
          <w:color w:val="0000FF"/>
        </w:rPr>
        <w:t xml:space="preserve"> </w:t>
      </w:r>
      <w:r w:rsidR="001D0C28" w:rsidRPr="00E22583">
        <w:rPr>
          <w:rFonts w:ascii="Times New Roman" w:hAnsi="Times New Roman" w:cs="Times New Roman"/>
          <w:i/>
          <w:color w:val="0000FF"/>
        </w:rPr>
        <w:t xml:space="preserve">Die Standsicherheit der PV-Anlage wird </w:t>
      </w:r>
      <w:r w:rsidR="0019250B">
        <w:rPr>
          <w:rFonts w:ascii="Times New Roman" w:hAnsi="Times New Roman" w:cs="Times New Roman"/>
          <w:i/>
          <w:color w:val="0000FF"/>
        </w:rPr>
        <w:t>mittels Ballastgewichte</w:t>
      </w:r>
      <w:r w:rsidR="007B2DBA">
        <w:rPr>
          <w:rFonts w:ascii="Times New Roman" w:hAnsi="Times New Roman" w:cs="Times New Roman"/>
          <w:i/>
          <w:color w:val="0000FF"/>
        </w:rPr>
        <w:t>n</w:t>
      </w:r>
      <w:r w:rsidR="001D0C28" w:rsidRPr="00E22583">
        <w:rPr>
          <w:rFonts w:ascii="Times New Roman" w:hAnsi="Times New Roman" w:cs="Times New Roman"/>
          <w:i/>
          <w:color w:val="0000FF"/>
        </w:rPr>
        <w:t xml:space="preserve"> unter Berücksichtigung der Schnee- und Windlasten entsprechend der gültigen Lastnormen gewährleistet.</w:t>
      </w:r>
    </w:p>
    <w:p w14:paraId="45854540" w14:textId="77777777" w:rsidR="00B915DE" w:rsidRPr="00E22583" w:rsidRDefault="00E83479" w:rsidP="00C94D19">
      <w:pPr>
        <w:pStyle w:val="Formatvorlage"/>
        <w:shd w:val="clear" w:color="auto" w:fill="E6E6E6"/>
        <w:tabs>
          <w:tab w:val="left" w:pos="426"/>
          <w:tab w:val="left" w:pos="6946"/>
        </w:tabs>
        <w:spacing w:line="259" w:lineRule="exact"/>
        <w:ind w:left="426" w:right="27" w:hanging="426"/>
        <w:rPr>
          <w:rFonts w:ascii="Times New Roman" w:hAnsi="Times New Roman" w:cs="Times New Roman"/>
          <w:i/>
          <w:color w:val="0000FF"/>
        </w:rPr>
      </w:pPr>
      <w:r w:rsidRPr="00E22583">
        <w:rPr>
          <w:i/>
          <w:color w:val="0000FF"/>
        </w:rPr>
        <w:t>□</w:t>
      </w:r>
      <w:r w:rsidRPr="00E22583">
        <w:rPr>
          <w:i/>
          <w:color w:val="0000FF"/>
        </w:rPr>
        <w:tab/>
      </w:r>
      <w:r w:rsidR="001D0C28" w:rsidRPr="00E22583">
        <w:rPr>
          <w:rFonts w:ascii="Times New Roman" w:hAnsi="Times New Roman" w:cs="Times New Roman"/>
          <w:i/>
          <w:color w:val="0000FF"/>
        </w:rPr>
        <w:t xml:space="preserve">Die </w:t>
      </w:r>
      <w:r w:rsidR="00B915DE" w:rsidRPr="00E22583">
        <w:rPr>
          <w:rFonts w:ascii="Times New Roman" w:hAnsi="Times New Roman" w:cs="Times New Roman"/>
          <w:i/>
          <w:color w:val="0000FF"/>
        </w:rPr>
        <w:t xml:space="preserve">Montage </w:t>
      </w:r>
      <w:r w:rsidR="001D0C28" w:rsidRPr="00E22583">
        <w:rPr>
          <w:rFonts w:ascii="Times New Roman" w:hAnsi="Times New Roman" w:cs="Times New Roman"/>
          <w:i/>
          <w:color w:val="0000FF"/>
        </w:rPr>
        <w:t xml:space="preserve">erfolgt </w:t>
      </w:r>
      <w:r w:rsidR="00B915DE" w:rsidRPr="00E22583">
        <w:rPr>
          <w:rFonts w:ascii="Times New Roman" w:hAnsi="Times New Roman" w:cs="Times New Roman"/>
          <w:i/>
          <w:color w:val="0000FF"/>
        </w:rPr>
        <w:t>parallel zur Dachneigung</w:t>
      </w:r>
      <w:r w:rsidR="001D0C28" w:rsidRPr="00E22583">
        <w:rPr>
          <w:rFonts w:ascii="Times New Roman" w:hAnsi="Times New Roman" w:cs="Times New Roman"/>
          <w:i/>
          <w:color w:val="0000FF"/>
        </w:rPr>
        <w:t>.</w:t>
      </w:r>
    </w:p>
    <w:p w14:paraId="24BE8F94" w14:textId="77777777" w:rsidR="00E83479" w:rsidRDefault="00C94D19" w:rsidP="00C94D19">
      <w:pPr>
        <w:pStyle w:val="Formatvorlage"/>
        <w:shd w:val="clear" w:color="auto" w:fill="E6E6E6"/>
        <w:tabs>
          <w:tab w:val="left" w:pos="426"/>
        </w:tabs>
        <w:spacing w:line="259" w:lineRule="exact"/>
        <w:ind w:left="426" w:right="27" w:hanging="426"/>
        <w:rPr>
          <w:rFonts w:ascii="Times New Roman" w:hAnsi="Times New Roman" w:cs="Times New Roman"/>
          <w:i/>
          <w:color w:val="0000FF"/>
        </w:rPr>
      </w:pPr>
      <w:r w:rsidRPr="00E22583">
        <w:rPr>
          <w:i/>
          <w:color w:val="0000FF"/>
        </w:rPr>
        <w:t>□</w:t>
      </w:r>
      <w:r w:rsidRPr="00E22583">
        <w:rPr>
          <w:i/>
          <w:color w:val="0000FF"/>
        </w:rPr>
        <w:tab/>
      </w:r>
      <w:r w:rsidR="00E83479" w:rsidRPr="00E22583">
        <w:rPr>
          <w:rFonts w:ascii="Times New Roman" w:hAnsi="Times New Roman" w:cs="Times New Roman"/>
          <w:i/>
          <w:color w:val="0000FF"/>
        </w:rPr>
        <w:t xml:space="preserve">Die Montage erfolgt </w:t>
      </w:r>
      <w:r w:rsidR="009C3068" w:rsidRPr="00E22583">
        <w:rPr>
          <w:rFonts w:ascii="Times New Roman" w:hAnsi="Times New Roman" w:cs="Times New Roman"/>
          <w:i/>
          <w:color w:val="0000FF"/>
        </w:rPr>
        <w:t>als I</w:t>
      </w:r>
      <w:r w:rsidRPr="00E22583">
        <w:rPr>
          <w:rFonts w:ascii="Times New Roman" w:hAnsi="Times New Roman" w:cs="Times New Roman"/>
          <w:i/>
          <w:color w:val="0000FF"/>
        </w:rPr>
        <w:t>ndachausführung</w:t>
      </w:r>
      <w:r w:rsidR="00E83479" w:rsidRPr="00E22583">
        <w:rPr>
          <w:rFonts w:ascii="Times New Roman" w:hAnsi="Times New Roman" w:cs="Times New Roman"/>
          <w:i/>
          <w:color w:val="0000FF"/>
        </w:rPr>
        <w:t>.</w:t>
      </w:r>
    </w:p>
    <w:p w14:paraId="3D96E6C0" w14:textId="77777777" w:rsidR="002B3442" w:rsidRPr="00E22583" w:rsidRDefault="002B3442" w:rsidP="00C94D19">
      <w:pPr>
        <w:pStyle w:val="Formatvorlage"/>
        <w:shd w:val="clear" w:color="auto" w:fill="E6E6E6"/>
        <w:tabs>
          <w:tab w:val="left" w:pos="426"/>
        </w:tabs>
        <w:spacing w:line="259" w:lineRule="exact"/>
        <w:ind w:left="426" w:right="27" w:hanging="426"/>
        <w:rPr>
          <w:rFonts w:ascii="Times New Roman" w:hAnsi="Times New Roman" w:cs="Times New Roman"/>
          <w:i/>
          <w:color w:val="0000FF"/>
        </w:rPr>
      </w:pPr>
      <w:r w:rsidRPr="00E22583">
        <w:rPr>
          <w:i/>
          <w:color w:val="0000FF"/>
        </w:rPr>
        <w:t>□</w:t>
      </w:r>
      <w:r w:rsidRPr="00E22583">
        <w:rPr>
          <w:i/>
          <w:color w:val="0000FF"/>
        </w:rPr>
        <w:tab/>
      </w:r>
      <w:r w:rsidRPr="002B3442">
        <w:rPr>
          <w:rFonts w:ascii="Times New Roman" w:hAnsi="Times New Roman" w:cs="Times New Roman"/>
          <w:i/>
          <w:color w:val="0000FF"/>
        </w:rPr>
        <w:t>Die Montage erfolgt auf andere Art:</w:t>
      </w:r>
      <w:r>
        <w:rPr>
          <w:i/>
          <w:color w:val="0000FF"/>
        </w:rPr>
        <w:t xml:space="preserve"> </w:t>
      </w:r>
      <w:r w:rsidRPr="00E22583">
        <w:rPr>
          <w:rFonts w:ascii="Times New Roman" w:hAnsi="Times New Roman" w:cs="Times New Roman"/>
          <w:i/>
          <w:color w:val="0000FF"/>
        </w:rPr>
        <w:t>___________________</w:t>
      </w:r>
    </w:p>
    <w:p w14:paraId="611F2040" w14:textId="77777777" w:rsidR="00C508F4" w:rsidRPr="00E22583" w:rsidRDefault="00C508F4" w:rsidP="00C94D19">
      <w:pPr>
        <w:pStyle w:val="Formatvorlage"/>
        <w:shd w:val="clear" w:color="auto" w:fill="E6E6E6"/>
        <w:tabs>
          <w:tab w:val="left" w:pos="426"/>
        </w:tabs>
        <w:spacing w:line="259" w:lineRule="exact"/>
        <w:ind w:left="426" w:right="27" w:hanging="426"/>
        <w:rPr>
          <w:rFonts w:ascii="Times New Roman" w:hAnsi="Times New Roman" w:cs="Times New Roman"/>
          <w:i/>
          <w:color w:val="0000FF"/>
        </w:rPr>
      </w:pPr>
    </w:p>
    <w:p w14:paraId="0225228D" w14:textId="77777777" w:rsidR="0053423B" w:rsidRPr="00E22583" w:rsidRDefault="001D0C28" w:rsidP="003B6365">
      <w:pPr>
        <w:pStyle w:val="Formatvorlage"/>
        <w:shd w:val="clear" w:color="auto" w:fill="E6E6E6"/>
        <w:tabs>
          <w:tab w:val="left" w:pos="858"/>
          <w:tab w:val="left" w:pos="9360"/>
        </w:tabs>
        <w:spacing w:line="259" w:lineRule="exact"/>
        <w:ind w:right="23"/>
        <w:rPr>
          <w:rFonts w:ascii="Times New Roman" w:hAnsi="Times New Roman" w:cs="Times New Roman"/>
          <w:i/>
          <w:color w:val="0000FF"/>
        </w:rPr>
      </w:pPr>
      <w:r w:rsidRPr="00E22583">
        <w:rPr>
          <w:rFonts w:ascii="Times New Roman" w:hAnsi="Times New Roman" w:cs="Times New Roman"/>
          <w:i/>
          <w:color w:val="0000FF"/>
        </w:rPr>
        <w:t>Die Module sind südlich ausgerichtet, A</w:t>
      </w:r>
      <w:r w:rsidR="0053423B" w:rsidRPr="00E22583">
        <w:rPr>
          <w:rFonts w:ascii="Times New Roman" w:hAnsi="Times New Roman" w:cs="Times New Roman"/>
          <w:i/>
          <w:color w:val="0000FF"/>
        </w:rPr>
        <w:t>bschattungen sind über da</w:t>
      </w:r>
      <w:r w:rsidR="00B915DE" w:rsidRPr="00E22583">
        <w:rPr>
          <w:rFonts w:ascii="Times New Roman" w:hAnsi="Times New Roman" w:cs="Times New Roman"/>
          <w:i/>
          <w:color w:val="0000FF"/>
        </w:rPr>
        <w:t xml:space="preserve">s gesamte Jahr minimal, </w:t>
      </w:r>
      <w:r w:rsidRPr="00E22583">
        <w:rPr>
          <w:rFonts w:ascii="Times New Roman" w:hAnsi="Times New Roman" w:cs="Times New Roman"/>
          <w:i/>
          <w:color w:val="0000FF"/>
        </w:rPr>
        <w:t>e</w:t>
      </w:r>
      <w:r w:rsidR="00B915DE" w:rsidRPr="00E22583">
        <w:rPr>
          <w:rFonts w:ascii="Times New Roman" w:hAnsi="Times New Roman" w:cs="Times New Roman"/>
          <w:i/>
          <w:color w:val="0000FF"/>
        </w:rPr>
        <w:t>s gibt keine nahen Verschat</w:t>
      </w:r>
      <w:r w:rsidR="0053423B" w:rsidRPr="00E22583">
        <w:rPr>
          <w:rFonts w:ascii="Times New Roman" w:hAnsi="Times New Roman" w:cs="Times New Roman"/>
          <w:i/>
          <w:color w:val="0000FF"/>
        </w:rPr>
        <w:t>tungen</w:t>
      </w:r>
      <w:r w:rsidR="00670563" w:rsidRPr="00E22583">
        <w:rPr>
          <w:rFonts w:ascii="Times New Roman" w:hAnsi="Times New Roman" w:cs="Times New Roman"/>
          <w:i/>
          <w:color w:val="0000FF"/>
        </w:rPr>
        <w:t>.</w:t>
      </w:r>
    </w:p>
    <w:p w14:paraId="65AB32E4" w14:textId="77777777" w:rsidR="005861BB" w:rsidRPr="00E22583" w:rsidRDefault="005861BB" w:rsidP="003B6365">
      <w:pPr>
        <w:pStyle w:val="Formatvorlage"/>
        <w:shd w:val="clear" w:color="auto" w:fill="E6E6E6"/>
        <w:tabs>
          <w:tab w:val="left" w:pos="858"/>
          <w:tab w:val="left" w:pos="9360"/>
        </w:tabs>
        <w:spacing w:line="259" w:lineRule="exact"/>
        <w:ind w:right="23"/>
        <w:rPr>
          <w:rFonts w:ascii="Times New Roman" w:hAnsi="Times New Roman" w:cs="Times New Roman"/>
          <w:i/>
          <w:color w:val="0000FF"/>
        </w:rPr>
      </w:pPr>
    </w:p>
    <w:p w14:paraId="73CC5375" w14:textId="77777777" w:rsidR="00F7034E" w:rsidRPr="00E22583" w:rsidRDefault="00670563" w:rsidP="005861BB">
      <w:pPr>
        <w:pStyle w:val="Formatvorlage"/>
        <w:shd w:val="clear" w:color="auto" w:fill="E6E6E6"/>
        <w:tabs>
          <w:tab w:val="left" w:pos="858"/>
          <w:tab w:val="left" w:pos="9360"/>
        </w:tabs>
        <w:spacing w:line="259" w:lineRule="exact"/>
        <w:ind w:right="23"/>
        <w:rPr>
          <w:rFonts w:ascii="Times New Roman" w:hAnsi="Times New Roman" w:cs="Times New Roman"/>
          <w:i/>
          <w:color w:val="0000FF"/>
        </w:rPr>
      </w:pPr>
      <w:r w:rsidRPr="00E22583">
        <w:rPr>
          <w:rFonts w:ascii="Times New Roman" w:hAnsi="Times New Roman" w:cs="Times New Roman"/>
          <w:i/>
          <w:color w:val="0000FF"/>
        </w:rPr>
        <w:t>Zur Umwandlung des gewonnen</w:t>
      </w:r>
      <w:r w:rsidR="00E509BB" w:rsidRPr="00E22583">
        <w:rPr>
          <w:rFonts w:ascii="Times New Roman" w:hAnsi="Times New Roman" w:cs="Times New Roman"/>
          <w:i/>
          <w:color w:val="0000FF"/>
        </w:rPr>
        <w:t>en</w:t>
      </w:r>
      <w:r w:rsidRPr="00E22583">
        <w:rPr>
          <w:rFonts w:ascii="Times New Roman" w:hAnsi="Times New Roman" w:cs="Times New Roman"/>
          <w:i/>
          <w:color w:val="0000FF"/>
        </w:rPr>
        <w:t xml:space="preserve"> Gleichstromes werden Wechselrichter der Firma </w:t>
      </w:r>
      <w:r w:rsidR="00E509BB" w:rsidRPr="00E22583">
        <w:rPr>
          <w:rFonts w:ascii="Times New Roman" w:hAnsi="Times New Roman" w:cs="Times New Roman"/>
          <w:i/>
          <w:color w:val="0000FF"/>
        </w:rPr>
        <w:t>_________________</w:t>
      </w:r>
      <w:r w:rsidR="005861BB" w:rsidRPr="00E22583">
        <w:rPr>
          <w:rFonts w:ascii="Times New Roman" w:hAnsi="Times New Roman" w:cs="Times New Roman"/>
          <w:i/>
          <w:color w:val="0000FF"/>
        </w:rPr>
        <w:t xml:space="preserve"> verwendet</w:t>
      </w:r>
      <w:r w:rsidRPr="00E22583">
        <w:rPr>
          <w:rFonts w:ascii="Times New Roman" w:hAnsi="Times New Roman" w:cs="Times New Roman"/>
          <w:i/>
          <w:color w:val="0000FF"/>
        </w:rPr>
        <w:t>. Der Wechselrichter beinhaltet die</w:t>
      </w:r>
      <w:r w:rsidR="005861BB" w:rsidRPr="00E22583">
        <w:rPr>
          <w:rFonts w:ascii="Times New Roman" w:hAnsi="Times New Roman" w:cs="Times New Roman"/>
          <w:i/>
          <w:color w:val="0000FF"/>
        </w:rPr>
        <w:t xml:space="preserve"> </w:t>
      </w:r>
      <w:r w:rsidR="00F7034E" w:rsidRPr="00E22583">
        <w:rPr>
          <w:rFonts w:ascii="Times New Roman" w:hAnsi="Times New Roman" w:cs="Times New Roman"/>
          <w:i/>
          <w:color w:val="0000FF"/>
        </w:rPr>
        <w:t xml:space="preserve">Trennmöglichkeit auf der Gleichstromseite, </w:t>
      </w:r>
      <w:r w:rsidRPr="00E22583">
        <w:rPr>
          <w:rFonts w:ascii="Times New Roman" w:hAnsi="Times New Roman" w:cs="Times New Roman"/>
          <w:i/>
          <w:color w:val="0000FF"/>
        </w:rPr>
        <w:t xml:space="preserve">die </w:t>
      </w:r>
      <w:r w:rsidR="00F7034E" w:rsidRPr="00E22583">
        <w:rPr>
          <w:rFonts w:ascii="Times New Roman" w:hAnsi="Times New Roman" w:cs="Times New Roman"/>
          <w:i/>
          <w:color w:val="0000FF"/>
        </w:rPr>
        <w:t xml:space="preserve">Netzüberwachung </w:t>
      </w:r>
      <w:r w:rsidRPr="00E22583">
        <w:rPr>
          <w:rFonts w:ascii="Times New Roman" w:hAnsi="Times New Roman" w:cs="Times New Roman"/>
          <w:i/>
          <w:color w:val="0000FF"/>
        </w:rPr>
        <w:t>sowie den Personenschutz.</w:t>
      </w:r>
    </w:p>
    <w:p w14:paraId="00AA9F4D" w14:textId="11FC2B21" w:rsidR="005861BB" w:rsidRDefault="00E76531" w:rsidP="005861BB">
      <w:pPr>
        <w:pStyle w:val="Formatvorlage"/>
        <w:shd w:val="clear" w:color="auto" w:fill="E6E6E6"/>
        <w:tabs>
          <w:tab w:val="left" w:pos="858"/>
          <w:tab w:val="left" w:pos="9360"/>
        </w:tabs>
        <w:spacing w:line="259" w:lineRule="exact"/>
        <w:ind w:right="23"/>
        <w:rPr>
          <w:rFonts w:ascii="Times New Roman" w:hAnsi="Times New Roman" w:cs="Times New Roman"/>
          <w:i/>
          <w:color w:val="0000FF"/>
        </w:rPr>
      </w:pPr>
      <w:r>
        <w:rPr>
          <w:rFonts w:ascii="Times New Roman" w:hAnsi="Times New Roman" w:cs="Times New Roman"/>
          <w:i/>
          <w:color w:val="0000FF"/>
        </w:rPr>
        <w:t>Der / die Wechselrichter werden im Gebä</w:t>
      </w:r>
      <w:r w:rsidR="00246786">
        <w:rPr>
          <w:rFonts w:ascii="Times New Roman" w:hAnsi="Times New Roman" w:cs="Times New Roman"/>
          <w:i/>
          <w:color w:val="0000FF"/>
        </w:rPr>
        <w:t xml:space="preserve">ude im Raum </w:t>
      </w:r>
      <w:r w:rsidR="00246786" w:rsidRPr="00325D98">
        <w:rPr>
          <w:rFonts w:ascii="Times New Roman" w:hAnsi="Times New Roman" w:cs="Times New Roman"/>
          <w:b/>
          <w:color w:val="0000FF"/>
        </w:rPr>
        <w:t>_______________</w:t>
      </w:r>
      <w:r>
        <w:rPr>
          <w:rFonts w:ascii="Times New Roman" w:hAnsi="Times New Roman" w:cs="Times New Roman"/>
          <w:i/>
          <w:color w:val="0000FF"/>
        </w:rPr>
        <w:t xml:space="preserve"> / </w:t>
      </w:r>
      <w:r w:rsidRPr="00E76531">
        <w:rPr>
          <w:rFonts w:ascii="Times New Roman" w:hAnsi="Times New Roman" w:cs="Times New Roman"/>
          <w:i/>
          <w:color w:val="0000FF"/>
          <w:sz w:val="20"/>
          <w:szCs w:val="20"/>
        </w:rPr>
        <w:t>alternativ:</w:t>
      </w:r>
      <w:r>
        <w:rPr>
          <w:rFonts w:ascii="Times New Roman" w:hAnsi="Times New Roman" w:cs="Times New Roman"/>
          <w:i/>
          <w:color w:val="0000FF"/>
        </w:rPr>
        <w:t xml:space="preserve"> im Freien aufgestellt.</w:t>
      </w:r>
    </w:p>
    <w:p w14:paraId="4BBDC84A" w14:textId="02C3A347" w:rsidR="00E76531" w:rsidRPr="00E22583" w:rsidRDefault="00E76531" w:rsidP="005861BB">
      <w:pPr>
        <w:pStyle w:val="Formatvorlage"/>
        <w:shd w:val="clear" w:color="auto" w:fill="E6E6E6"/>
        <w:tabs>
          <w:tab w:val="left" w:pos="858"/>
          <w:tab w:val="left" w:pos="9360"/>
        </w:tabs>
        <w:spacing w:line="259" w:lineRule="exact"/>
        <w:ind w:right="23"/>
        <w:rPr>
          <w:rFonts w:ascii="Times New Roman" w:hAnsi="Times New Roman" w:cs="Times New Roman"/>
          <w:i/>
          <w:color w:val="0000FF"/>
        </w:rPr>
      </w:pPr>
      <w:r w:rsidRPr="00E76531">
        <w:rPr>
          <w:rFonts w:ascii="Times New Roman" w:hAnsi="Times New Roman" w:cs="Times New Roman"/>
          <w:i/>
          <w:color w:val="0000FF"/>
          <w:sz w:val="20"/>
          <w:szCs w:val="20"/>
        </w:rPr>
        <w:t>Sofern im Freien aufgestellt:</w:t>
      </w:r>
      <w:r>
        <w:rPr>
          <w:rFonts w:ascii="Times New Roman" w:hAnsi="Times New Roman" w:cs="Times New Roman"/>
          <w:i/>
          <w:color w:val="0000FF"/>
        </w:rPr>
        <w:t xml:space="preserve"> Der / die Wechselrichter weist/weisen einen Schalldruckpegel in 1 </w:t>
      </w:r>
      <w:r w:rsidR="00246786">
        <w:rPr>
          <w:rFonts w:ascii="Times New Roman" w:hAnsi="Times New Roman" w:cs="Times New Roman"/>
          <w:i/>
          <w:color w:val="0000FF"/>
        </w:rPr>
        <w:t xml:space="preserve">m Abstand von </w:t>
      </w:r>
      <w:r w:rsidR="00246786" w:rsidRPr="00325D98">
        <w:rPr>
          <w:rFonts w:ascii="Times New Roman" w:hAnsi="Times New Roman" w:cs="Times New Roman"/>
          <w:b/>
          <w:color w:val="0000FF"/>
        </w:rPr>
        <w:t>_______________</w:t>
      </w:r>
      <w:r>
        <w:rPr>
          <w:rFonts w:ascii="Times New Roman" w:hAnsi="Times New Roman" w:cs="Times New Roman"/>
          <w:i/>
          <w:color w:val="0000FF"/>
        </w:rPr>
        <w:t xml:space="preserve"> dB / </w:t>
      </w:r>
      <w:r w:rsidRPr="00E76531">
        <w:rPr>
          <w:rFonts w:ascii="Times New Roman" w:hAnsi="Times New Roman" w:cs="Times New Roman"/>
          <w:i/>
          <w:color w:val="0000FF"/>
          <w:sz w:val="20"/>
          <w:szCs w:val="20"/>
        </w:rPr>
        <w:t>alternativ:</w:t>
      </w:r>
      <w:r>
        <w:rPr>
          <w:rFonts w:ascii="Times New Roman" w:hAnsi="Times New Roman" w:cs="Times New Roman"/>
          <w:i/>
          <w:color w:val="0000FF"/>
        </w:rPr>
        <w:t xml:space="preserve"> </w:t>
      </w:r>
      <w:r w:rsidR="00246786">
        <w:rPr>
          <w:rFonts w:ascii="Times New Roman" w:hAnsi="Times New Roman" w:cs="Times New Roman"/>
          <w:i/>
          <w:color w:val="0000FF"/>
        </w:rPr>
        <w:t xml:space="preserve">Schallleistungspegel von </w:t>
      </w:r>
      <w:r w:rsidR="00246786" w:rsidRPr="00325D98">
        <w:rPr>
          <w:rFonts w:ascii="Times New Roman" w:hAnsi="Times New Roman" w:cs="Times New Roman"/>
          <w:b/>
          <w:color w:val="0000FF"/>
        </w:rPr>
        <w:t>_</w:t>
      </w:r>
      <w:r w:rsidR="00325D98" w:rsidRPr="00325D98">
        <w:rPr>
          <w:rFonts w:ascii="Times New Roman" w:hAnsi="Times New Roman" w:cs="Times New Roman"/>
          <w:b/>
          <w:color w:val="0000FF"/>
        </w:rPr>
        <w:t>___________</w:t>
      </w:r>
      <w:r w:rsidRPr="00325D98">
        <w:rPr>
          <w:rFonts w:ascii="Times New Roman" w:hAnsi="Times New Roman" w:cs="Times New Roman"/>
          <w:b/>
          <w:color w:val="0000FF"/>
        </w:rPr>
        <w:t xml:space="preserve"> </w:t>
      </w:r>
      <w:r>
        <w:rPr>
          <w:rFonts w:ascii="Times New Roman" w:hAnsi="Times New Roman" w:cs="Times New Roman"/>
          <w:i/>
          <w:color w:val="0000FF"/>
        </w:rPr>
        <w:t>dB auf.</w:t>
      </w:r>
    </w:p>
    <w:p w14:paraId="2CAE00C0" w14:textId="77777777" w:rsidR="004C0BFD" w:rsidRPr="00E22583" w:rsidRDefault="004C0BFD" w:rsidP="005861BB">
      <w:pPr>
        <w:pStyle w:val="Formatvorlage"/>
        <w:shd w:val="clear" w:color="auto" w:fill="E6E6E6"/>
        <w:tabs>
          <w:tab w:val="left" w:pos="858"/>
          <w:tab w:val="left" w:pos="9360"/>
        </w:tabs>
        <w:spacing w:line="259" w:lineRule="exact"/>
        <w:ind w:right="23"/>
        <w:rPr>
          <w:rFonts w:ascii="Times New Roman" w:hAnsi="Times New Roman" w:cs="Times New Roman"/>
          <w:i/>
          <w:color w:val="0000FF"/>
        </w:rPr>
      </w:pPr>
    </w:p>
    <w:p w14:paraId="2A5F8CEF" w14:textId="77777777" w:rsidR="004C0BFD" w:rsidRPr="00E22583" w:rsidRDefault="004C0BFD" w:rsidP="004C0BFD">
      <w:pPr>
        <w:pStyle w:val="Formatvorlage"/>
        <w:shd w:val="clear" w:color="auto" w:fill="E6E6E6"/>
        <w:tabs>
          <w:tab w:val="left" w:pos="858"/>
          <w:tab w:val="left" w:pos="9360"/>
        </w:tabs>
        <w:spacing w:line="259" w:lineRule="exact"/>
        <w:ind w:right="23"/>
        <w:rPr>
          <w:rFonts w:ascii="Times New Roman" w:hAnsi="Times New Roman" w:cs="Times New Roman"/>
          <w:i/>
          <w:color w:val="0000FF"/>
        </w:rPr>
      </w:pPr>
      <w:r w:rsidRPr="00E22583">
        <w:rPr>
          <w:rFonts w:ascii="Times New Roman" w:hAnsi="Times New Roman" w:cs="Times New Roman"/>
          <w:i/>
          <w:color w:val="0000FF"/>
        </w:rPr>
        <w:t xml:space="preserve">Die DC Verkabelung erfolgt mittels doppelt isolierten Solarkabel </w:t>
      </w:r>
    </w:p>
    <w:p w14:paraId="2EAE813B" w14:textId="77777777" w:rsidR="004C0BFD" w:rsidRPr="00E22583" w:rsidRDefault="004C0BFD" w:rsidP="004C0BFD">
      <w:pPr>
        <w:pStyle w:val="Formatvorlage"/>
        <w:shd w:val="clear" w:color="auto" w:fill="E6E6E6"/>
        <w:tabs>
          <w:tab w:val="left" w:pos="426"/>
        </w:tabs>
        <w:spacing w:line="259" w:lineRule="exact"/>
        <w:ind w:left="426" w:right="27" w:hanging="426"/>
        <w:rPr>
          <w:i/>
          <w:color w:val="0000FF"/>
        </w:rPr>
      </w:pPr>
      <w:r w:rsidRPr="00E22583">
        <w:rPr>
          <w:i/>
          <w:color w:val="0000FF"/>
        </w:rPr>
        <w:t>□</w:t>
      </w:r>
      <w:r w:rsidRPr="00E22583">
        <w:rPr>
          <w:i/>
          <w:color w:val="0000FF"/>
        </w:rPr>
        <w:tab/>
      </w:r>
      <w:r w:rsidRPr="00E22583">
        <w:rPr>
          <w:rFonts w:ascii="Times New Roman" w:hAnsi="Times New Roman" w:cs="Times New Roman"/>
          <w:i/>
          <w:color w:val="0000FF"/>
        </w:rPr>
        <w:t>an der Gebäudeaußenseite</w:t>
      </w:r>
    </w:p>
    <w:p w14:paraId="77A092CD" w14:textId="77777777" w:rsidR="00154395" w:rsidRPr="00E22583" w:rsidRDefault="004C0BFD" w:rsidP="004C0BFD">
      <w:pPr>
        <w:pStyle w:val="Formatvorlage"/>
        <w:shd w:val="clear" w:color="auto" w:fill="E6E6E6"/>
        <w:tabs>
          <w:tab w:val="left" w:pos="426"/>
          <w:tab w:val="left" w:pos="6946"/>
        </w:tabs>
        <w:spacing w:line="259" w:lineRule="exact"/>
        <w:ind w:left="426" w:right="27" w:hanging="426"/>
        <w:rPr>
          <w:rFonts w:ascii="Times New Roman" w:hAnsi="Times New Roman" w:cs="Times New Roman"/>
          <w:i/>
          <w:color w:val="0000FF"/>
        </w:rPr>
      </w:pPr>
      <w:r w:rsidRPr="00E22583">
        <w:rPr>
          <w:i/>
          <w:color w:val="0000FF"/>
        </w:rPr>
        <w:t>□</w:t>
      </w:r>
      <w:r w:rsidRPr="00E22583">
        <w:rPr>
          <w:i/>
          <w:color w:val="0000FF"/>
        </w:rPr>
        <w:tab/>
      </w:r>
      <w:r w:rsidRPr="00E22583">
        <w:rPr>
          <w:rFonts w:ascii="Times New Roman" w:hAnsi="Times New Roman" w:cs="Times New Roman"/>
          <w:i/>
          <w:color w:val="0000FF"/>
        </w:rPr>
        <w:t xml:space="preserve">im Innenbereich des Gebäudes </w:t>
      </w:r>
    </w:p>
    <w:p w14:paraId="662CCD46" w14:textId="77777777" w:rsidR="004C0BFD" w:rsidRPr="00E22583" w:rsidRDefault="004C0BFD" w:rsidP="004C0BFD">
      <w:pPr>
        <w:pStyle w:val="Formatvorlage"/>
        <w:shd w:val="clear" w:color="auto" w:fill="E6E6E6"/>
        <w:tabs>
          <w:tab w:val="left" w:pos="426"/>
          <w:tab w:val="left" w:pos="6946"/>
        </w:tabs>
        <w:spacing w:line="259" w:lineRule="exact"/>
        <w:ind w:left="426" w:right="27" w:hanging="426"/>
        <w:rPr>
          <w:rFonts w:ascii="Times New Roman" w:hAnsi="Times New Roman" w:cs="Times New Roman"/>
          <w:i/>
          <w:color w:val="0000FF"/>
        </w:rPr>
      </w:pPr>
      <w:r w:rsidRPr="00E22583">
        <w:rPr>
          <w:rFonts w:ascii="Times New Roman" w:hAnsi="Times New Roman" w:cs="Times New Roman"/>
          <w:i/>
          <w:color w:val="0000FF"/>
        </w:rPr>
        <w:t>(Darlegung der Kabelführung mit Verlegeart)</w:t>
      </w:r>
      <w:bookmarkStart w:id="0" w:name="_GoBack"/>
      <w:bookmarkEnd w:id="0"/>
    </w:p>
    <w:p w14:paraId="5FCBF655" w14:textId="77777777" w:rsidR="0067040F" w:rsidRPr="00E22583" w:rsidRDefault="0067040F" w:rsidP="004C0BFD">
      <w:pPr>
        <w:pStyle w:val="Formatvorlage"/>
        <w:shd w:val="clear" w:color="auto" w:fill="E6E6E6"/>
        <w:tabs>
          <w:tab w:val="left" w:pos="426"/>
          <w:tab w:val="left" w:pos="6946"/>
        </w:tabs>
        <w:spacing w:line="259" w:lineRule="exact"/>
        <w:ind w:left="426" w:right="27" w:hanging="426"/>
        <w:rPr>
          <w:i/>
          <w:color w:val="0000FF"/>
        </w:rPr>
      </w:pPr>
    </w:p>
    <w:p w14:paraId="2EB5F70B" w14:textId="77777777" w:rsidR="00F51F42" w:rsidRDefault="00F51F42" w:rsidP="0067040F">
      <w:pPr>
        <w:pStyle w:val="Formatvorlage"/>
        <w:spacing w:before="120" w:after="120"/>
        <w:ind w:right="238"/>
        <w:outlineLvl w:val="0"/>
        <w:rPr>
          <w:b/>
          <w:bCs/>
          <w:u w:val="single"/>
        </w:rPr>
      </w:pPr>
    </w:p>
    <w:p w14:paraId="15D32482" w14:textId="77777777" w:rsidR="0067040F" w:rsidRDefault="0067040F" w:rsidP="0067040F">
      <w:pPr>
        <w:pStyle w:val="Formatvorlage"/>
        <w:spacing w:before="120" w:after="120"/>
        <w:ind w:right="238"/>
        <w:outlineLvl w:val="0"/>
        <w:rPr>
          <w:b/>
          <w:bCs/>
          <w:u w:val="single"/>
        </w:rPr>
      </w:pPr>
      <w:r w:rsidRPr="00523409">
        <w:rPr>
          <w:b/>
          <w:bCs/>
          <w:u w:val="single"/>
        </w:rPr>
        <w:t xml:space="preserve">Zusammenfassung der Anlagedaten </w:t>
      </w:r>
    </w:p>
    <w:p w14:paraId="602C5BF4" w14:textId="77777777" w:rsidR="0067040F" w:rsidRDefault="0067040F" w:rsidP="00AC1CEA">
      <w:pPr>
        <w:pStyle w:val="Formatvorlage"/>
        <w:spacing w:before="120" w:after="120"/>
        <w:ind w:right="238"/>
        <w:jc w:val="both"/>
        <w:rPr>
          <w:b/>
          <w:bCs/>
          <w:u w:val="single"/>
        </w:rPr>
      </w:pPr>
    </w:p>
    <w:p w14:paraId="20D0797B" w14:textId="77777777" w:rsidR="0067040F" w:rsidRPr="00523409" w:rsidRDefault="0067040F" w:rsidP="00AC1CEA">
      <w:pPr>
        <w:pStyle w:val="Formatvorlage"/>
        <w:spacing w:before="120"/>
        <w:ind w:right="-6"/>
        <w:jc w:val="both"/>
        <w:outlineLvl w:val="0"/>
        <w:rPr>
          <w:b/>
          <w:bCs/>
        </w:rPr>
      </w:pPr>
      <w:r w:rsidRPr="00523409">
        <w:rPr>
          <w:b/>
          <w:bCs/>
        </w:rPr>
        <w:t xml:space="preserve">Betreiber </w:t>
      </w:r>
    </w:p>
    <w:p w14:paraId="78D1355A" w14:textId="77777777" w:rsidR="0067040F" w:rsidRPr="00523409" w:rsidRDefault="0067040F" w:rsidP="00AC1CEA">
      <w:pPr>
        <w:pStyle w:val="Formatvorlage"/>
        <w:tabs>
          <w:tab w:val="left" w:pos="858"/>
          <w:tab w:val="left" w:pos="5070"/>
        </w:tabs>
        <w:spacing w:line="326" w:lineRule="exact"/>
        <w:ind w:right="257"/>
        <w:jc w:val="both"/>
      </w:pPr>
      <w:r>
        <w:tab/>
        <w:t>Name:</w:t>
      </w:r>
      <w:r w:rsidRPr="00523409">
        <w:t xml:space="preserve"> </w:t>
      </w:r>
      <w:r>
        <w:tab/>
      </w:r>
      <w:r w:rsidRPr="00317D8D">
        <w:rPr>
          <w:shd w:val="clear" w:color="auto" w:fill="E0E0E0"/>
        </w:rPr>
        <w:t>..........................................................</w:t>
      </w:r>
    </w:p>
    <w:p w14:paraId="0CF8BD74" w14:textId="77777777" w:rsidR="0067040F" w:rsidRPr="00523409" w:rsidRDefault="00847F16" w:rsidP="00AC1CEA">
      <w:pPr>
        <w:pStyle w:val="Formatvorlage"/>
        <w:tabs>
          <w:tab w:val="left" w:pos="858"/>
          <w:tab w:val="left" w:pos="5070"/>
        </w:tabs>
        <w:spacing w:line="259" w:lineRule="exact"/>
        <w:ind w:right="257"/>
        <w:jc w:val="both"/>
      </w:pPr>
      <w:r>
        <w:tab/>
        <w:t>Straß</w:t>
      </w:r>
      <w:r w:rsidR="0067040F">
        <w:t>e – Hausnummer:</w:t>
      </w:r>
      <w:r w:rsidR="0067040F">
        <w:tab/>
      </w:r>
      <w:r w:rsidR="0067040F" w:rsidRPr="00317D8D">
        <w:rPr>
          <w:shd w:val="clear" w:color="auto" w:fill="E0E0E0"/>
        </w:rPr>
        <w:t>..........................................................</w:t>
      </w:r>
    </w:p>
    <w:p w14:paraId="3D88B314" w14:textId="77777777" w:rsidR="0067040F" w:rsidRPr="00B32B1C" w:rsidRDefault="0067040F" w:rsidP="00AC1CEA">
      <w:pPr>
        <w:pStyle w:val="Formatvorlage"/>
        <w:tabs>
          <w:tab w:val="left" w:pos="858"/>
          <w:tab w:val="left" w:pos="5070"/>
        </w:tabs>
        <w:spacing w:line="264" w:lineRule="exact"/>
        <w:ind w:right="257"/>
        <w:jc w:val="both"/>
        <w:rPr>
          <w:iCs/>
        </w:rPr>
      </w:pPr>
      <w:r>
        <w:tab/>
        <w:t>Plz. –</w:t>
      </w:r>
      <w:r w:rsidRPr="00B32B1C">
        <w:t xml:space="preserve"> Wohnort</w:t>
      </w:r>
      <w:r>
        <w:rPr>
          <w:iCs/>
        </w:rPr>
        <w:t>:</w:t>
      </w:r>
      <w:r>
        <w:rPr>
          <w:iCs/>
        </w:rPr>
        <w:tab/>
      </w:r>
      <w:r w:rsidRPr="00317D8D">
        <w:rPr>
          <w:shd w:val="clear" w:color="auto" w:fill="E0E0E0"/>
        </w:rPr>
        <w:t>..........................................................</w:t>
      </w:r>
    </w:p>
    <w:p w14:paraId="404AD8FD" w14:textId="77777777" w:rsidR="0067040F" w:rsidRPr="00B32B1C" w:rsidRDefault="0067040F" w:rsidP="00AC1CEA">
      <w:pPr>
        <w:pStyle w:val="Formatvorlage"/>
        <w:tabs>
          <w:tab w:val="left" w:pos="858"/>
          <w:tab w:val="left" w:pos="5070"/>
        </w:tabs>
        <w:spacing w:line="259" w:lineRule="exact"/>
        <w:ind w:right="257"/>
        <w:jc w:val="both"/>
        <w:rPr>
          <w:i/>
          <w:iCs/>
        </w:rPr>
      </w:pPr>
      <w:r>
        <w:tab/>
        <w:t>Tel.:</w:t>
      </w:r>
      <w:r w:rsidRPr="00B32B1C">
        <w:rPr>
          <w:i/>
          <w:iCs/>
        </w:rPr>
        <w:t xml:space="preserve"> </w:t>
      </w:r>
      <w:r>
        <w:rPr>
          <w:i/>
          <w:iCs/>
        </w:rPr>
        <w:tab/>
      </w:r>
      <w:r w:rsidRPr="00317D8D">
        <w:rPr>
          <w:shd w:val="clear" w:color="auto" w:fill="E0E0E0"/>
        </w:rPr>
        <w:t>..........................................................</w:t>
      </w:r>
    </w:p>
    <w:p w14:paraId="127329C5" w14:textId="77777777" w:rsidR="0067040F" w:rsidRPr="00B32B1C" w:rsidRDefault="0067040F" w:rsidP="00AC1CEA">
      <w:pPr>
        <w:pStyle w:val="Formatvorlage"/>
        <w:spacing w:before="336" w:line="1" w:lineRule="exact"/>
        <w:ind w:right="10"/>
        <w:jc w:val="both"/>
      </w:pPr>
    </w:p>
    <w:p w14:paraId="67162575" w14:textId="77777777" w:rsidR="0067040F" w:rsidRPr="00B32B1C" w:rsidRDefault="0067040F" w:rsidP="00AC1CEA">
      <w:pPr>
        <w:pStyle w:val="Formatvorlage"/>
        <w:spacing w:before="120"/>
        <w:ind w:right="11"/>
        <w:jc w:val="both"/>
        <w:outlineLvl w:val="0"/>
        <w:rPr>
          <w:b/>
          <w:bCs/>
        </w:rPr>
      </w:pPr>
      <w:r>
        <w:rPr>
          <w:b/>
          <w:bCs/>
        </w:rPr>
        <w:t>Standort</w:t>
      </w:r>
      <w:r w:rsidRPr="00B32B1C">
        <w:rPr>
          <w:b/>
          <w:bCs/>
        </w:rPr>
        <w:t xml:space="preserve">: </w:t>
      </w:r>
    </w:p>
    <w:p w14:paraId="57A7F0DD" w14:textId="77777777" w:rsidR="0067040F" w:rsidRDefault="00324E11" w:rsidP="00AC1CEA">
      <w:pPr>
        <w:pStyle w:val="Formatvorlage"/>
        <w:tabs>
          <w:tab w:val="left" w:pos="858"/>
          <w:tab w:val="left" w:pos="5070"/>
          <w:tab w:val="left" w:pos="6552"/>
        </w:tabs>
        <w:spacing w:line="259" w:lineRule="exact"/>
        <w:ind w:right="257"/>
        <w:jc w:val="both"/>
      </w:pPr>
      <w:r>
        <w:tab/>
        <w:t>Straß</w:t>
      </w:r>
      <w:r w:rsidR="0067040F">
        <w:t>e – Hausnummer:</w:t>
      </w:r>
      <w:r w:rsidR="0067040F">
        <w:tab/>
      </w:r>
      <w:r w:rsidR="0067040F" w:rsidRPr="00317D8D">
        <w:rPr>
          <w:shd w:val="clear" w:color="auto" w:fill="E0E0E0"/>
        </w:rPr>
        <w:t>..........................................................</w:t>
      </w:r>
    </w:p>
    <w:p w14:paraId="60D035AF" w14:textId="77777777" w:rsidR="0067040F" w:rsidRDefault="0067040F" w:rsidP="00AC1CEA">
      <w:pPr>
        <w:pStyle w:val="Formatvorlage"/>
        <w:tabs>
          <w:tab w:val="left" w:pos="858"/>
          <w:tab w:val="left" w:pos="5070"/>
          <w:tab w:val="left" w:pos="6552"/>
        </w:tabs>
        <w:spacing w:line="259" w:lineRule="exact"/>
        <w:ind w:right="257"/>
        <w:jc w:val="both"/>
      </w:pPr>
      <w:r>
        <w:tab/>
        <w:t>Plz.</w:t>
      </w:r>
      <w:r w:rsidRPr="00523409">
        <w:t xml:space="preserve"> </w:t>
      </w:r>
      <w:r>
        <w:t>–</w:t>
      </w:r>
      <w:r w:rsidRPr="00523409">
        <w:t xml:space="preserve"> </w:t>
      </w:r>
      <w:r w:rsidR="00A57E4C">
        <w:t>O</w:t>
      </w:r>
      <w:r>
        <w:t>rt:</w:t>
      </w:r>
      <w:r>
        <w:tab/>
      </w:r>
      <w:r w:rsidRPr="00317D8D">
        <w:rPr>
          <w:shd w:val="clear" w:color="auto" w:fill="E0E0E0"/>
        </w:rPr>
        <w:t>..........................................................</w:t>
      </w:r>
    </w:p>
    <w:p w14:paraId="2EA86DE4" w14:textId="77777777" w:rsidR="0067040F" w:rsidRDefault="0067040F" w:rsidP="00AC1CEA">
      <w:pPr>
        <w:pStyle w:val="Formatvorlage"/>
        <w:tabs>
          <w:tab w:val="left" w:pos="858"/>
          <w:tab w:val="left" w:pos="5070"/>
          <w:tab w:val="left" w:pos="6552"/>
        </w:tabs>
        <w:spacing w:line="259" w:lineRule="exact"/>
        <w:ind w:right="257"/>
        <w:jc w:val="both"/>
      </w:pPr>
      <w:r>
        <w:tab/>
        <w:t>Grundstück Nr.:</w:t>
      </w:r>
      <w:r>
        <w:tab/>
      </w:r>
      <w:r w:rsidRPr="00317D8D">
        <w:rPr>
          <w:shd w:val="clear" w:color="auto" w:fill="E0E0E0"/>
        </w:rPr>
        <w:t>..........................................................</w:t>
      </w:r>
    </w:p>
    <w:p w14:paraId="0E8C8C36" w14:textId="77777777" w:rsidR="0067040F" w:rsidRDefault="0067040F" w:rsidP="00AC1CEA">
      <w:pPr>
        <w:pStyle w:val="Formatvorlage"/>
        <w:tabs>
          <w:tab w:val="left" w:pos="858"/>
          <w:tab w:val="left" w:pos="5070"/>
          <w:tab w:val="left" w:pos="6552"/>
        </w:tabs>
        <w:spacing w:line="259" w:lineRule="exact"/>
        <w:ind w:right="257"/>
        <w:jc w:val="both"/>
      </w:pPr>
      <w:r>
        <w:tab/>
        <w:t>Katastralgemeinde:</w:t>
      </w:r>
      <w:r>
        <w:tab/>
      </w:r>
      <w:r w:rsidRPr="00317D8D">
        <w:rPr>
          <w:shd w:val="clear" w:color="auto" w:fill="E0E0E0"/>
        </w:rPr>
        <w:t>..........................................................</w:t>
      </w:r>
    </w:p>
    <w:p w14:paraId="40EBB8ED" w14:textId="77777777" w:rsidR="0067040F" w:rsidRDefault="0067040F" w:rsidP="00AC1CEA">
      <w:pPr>
        <w:pStyle w:val="Formatvorlage"/>
        <w:tabs>
          <w:tab w:val="left" w:pos="858"/>
          <w:tab w:val="left" w:pos="5070"/>
          <w:tab w:val="left" w:pos="6552"/>
        </w:tabs>
        <w:spacing w:line="259" w:lineRule="exact"/>
        <w:ind w:right="257"/>
        <w:jc w:val="both"/>
      </w:pPr>
      <w:r>
        <w:tab/>
        <w:t>Katastralgemeinde Nr./Grundbuch:</w:t>
      </w:r>
      <w:r>
        <w:tab/>
      </w:r>
      <w:r w:rsidRPr="00317D8D">
        <w:rPr>
          <w:shd w:val="clear" w:color="auto" w:fill="E0E0E0"/>
        </w:rPr>
        <w:t>..........................................................</w:t>
      </w:r>
    </w:p>
    <w:p w14:paraId="2E22369D" w14:textId="77777777" w:rsidR="0067040F" w:rsidRDefault="0067040F" w:rsidP="00AC1CEA">
      <w:pPr>
        <w:pStyle w:val="Formatvorlage"/>
        <w:tabs>
          <w:tab w:val="left" w:pos="858"/>
        </w:tabs>
        <w:spacing w:line="259" w:lineRule="exact"/>
        <w:ind w:right="3307"/>
        <w:jc w:val="both"/>
        <w:rPr>
          <w:i/>
          <w:iCs/>
        </w:rPr>
      </w:pPr>
    </w:p>
    <w:p w14:paraId="7195E8B1" w14:textId="77777777" w:rsidR="00F35827" w:rsidRPr="00523409" w:rsidRDefault="00F35827" w:rsidP="00AC1CEA">
      <w:pPr>
        <w:pStyle w:val="Formatvorlage"/>
        <w:tabs>
          <w:tab w:val="left" w:pos="858"/>
        </w:tabs>
        <w:spacing w:line="259" w:lineRule="exact"/>
        <w:ind w:right="3307"/>
        <w:jc w:val="both"/>
        <w:rPr>
          <w:i/>
          <w:iCs/>
        </w:rPr>
      </w:pPr>
    </w:p>
    <w:p w14:paraId="1F0CCF54" w14:textId="77777777" w:rsidR="0067040F" w:rsidRPr="006F4364" w:rsidRDefault="0067040F" w:rsidP="00AC1CEA">
      <w:pPr>
        <w:pStyle w:val="Formatvorlage"/>
        <w:spacing w:before="120"/>
        <w:jc w:val="both"/>
        <w:outlineLvl w:val="0"/>
        <w:rPr>
          <w:b/>
        </w:rPr>
      </w:pPr>
      <w:r w:rsidRPr="006F4364">
        <w:rPr>
          <w:b/>
        </w:rPr>
        <w:t xml:space="preserve">Module: </w:t>
      </w:r>
    </w:p>
    <w:p w14:paraId="497A9B43" w14:textId="77777777" w:rsidR="0067040F" w:rsidRPr="00523409" w:rsidRDefault="0067040F" w:rsidP="00AC1CEA">
      <w:pPr>
        <w:pStyle w:val="Formatvorlage"/>
        <w:tabs>
          <w:tab w:val="left" w:pos="858"/>
          <w:tab w:val="left" w:pos="5070"/>
        </w:tabs>
        <w:jc w:val="both"/>
      </w:pPr>
      <w:r>
        <w:tab/>
      </w:r>
      <w:r w:rsidRPr="00523409">
        <w:t xml:space="preserve">Hersteller: </w:t>
      </w:r>
      <w:r w:rsidRPr="00523409">
        <w:tab/>
      </w:r>
      <w:r w:rsidRPr="00317D8D">
        <w:rPr>
          <w:shd w:val="clear" w:color="auto" w:fill="E0E0E0"/>
        </w:rPr>
        <w:t>..........................................................</w:t>
      </w:r>
    </w:p>
    <w:p w14:paraId="7FA339B2" w14:textId="77777777" w:rsidR="0067040F" w:rsidRPr="00317D8D" w:rsidRDefault="0067040F" w:rsidP="00AC1CEA">
      <w:pPr>
        <w:pStyle w:val="Formatvorlage"/>
        <w:tabs>
          <w:tab w:val="left" w:pos="858"/>
          <w:tab w:val="left" w:pos="5070"/>
        </w:tabs>
        <w:jc w:val="both"/>
      </w:pPr>
      <w:r w:rsidRPr="00317D8D">
        <w:tab/>
        <w:t xml:space="preserve">Type: </w:t>
      </w:r>
      <w:r w:rsidRPr="00317D8D">
        <w:tab/>
      </w:r>
      <w:r w:rsidRPr="00317D8D">
        <w:rPr>
          <w:shd w:val="clear" w:color="auto" w:fill="E0E0E0"/>
        </w:rPr>
        <w:t>..........................................................</w:t>
      </w:r>
    </w:p>
    <w:p w14:paraId="33E95222" w14:textId="77777777" w:rsidR="0067040F" w:rsidRDefault="0067040F" w:rsidP="00AC1CEA">
      <w:pPr>
        <w:pStyle w:val="Formatvorlage"/>
        <w:tabs>
          <w:tab w:val="left" w:pos="858"/>
          <w:tab w:val="left" w:pos="5070"/>
        </w:tabs>
        <w:jc w:val="both"/>
      </w:pPr>
      <w:r>
        <w:tab/>
      </w:r>
      <w:r w:rsidRPr="00523409">
        <w:t xml:space="preserve">Nennleistung: </w:t>
      </w:r>
      <w:r w:rsidRPr="00523409">
        <w:tab/>
      </w:r>
      <w:r w:rsidRPr="00C33D26">
        <w:rPr>
          <w:shd w:val="clear" w:color="auto" w:fill="E0E0E0"/>
        </w:rPr>
        <w:t>.................</w:t>
      </w:r>
      <w:r>
        <w:t xml:space="preserve"> </w:t>
      </w:r>
      <w:r w:rsidRPr="00523409">
        <w:t>Wp</w:t>
      </w:r>
    </w:p>
    <w:p w14:paraId="1900AE8E" w14:textId="77777777" w:rsidR="0067040F" w:rsidRDefault="0067040F" w:rsidP="00AC1CEA">
      <w:pPr>
        <w:pStyle w:val="Formatvorlage"/>
        <w:tabs>
          <w:tab w:val="left" w:pos="858"/>
          <w:tab w:val="left" w:pos="5070"/>
        </w:tabs>
        <w:jc w:val="both"/>
      </w:pPr>
      <w:r>
        <w:tab/>
        <w:t>Modulanzahl:</w:t>
      </w:r>
      <w:r>
        <w:tab/>
      </w:r>
      <w:r w:rsidRPr="00C33D26">
        <w:rPr>
          <w:shd w:val="clear" w:color="auto" w:fill="E0E0E0"/>
        </w:rPr>
        <w:t>.................</w:t>
      </w:r>
      <w:r>
        <w:t xml:space="preserve"> Stk.</w:t>
      </w:r>
    </w:p>
    <w:p w14:paraId="4A354D02" w14:textId="77777777" w:rsidR="0067040F" w:rsidRDefault="0067040F" w:rsidP="00AC1CEA">
      <w:pPr>
        <w:pStyle w:val="Formatvorlage"/>
        <w:tabs>
          <w:tab w:val="left" w:pos="858"/>
          <w:tab w:val="left" w:pos="5070"/>
        </w:tabs>
        <w:jc w:val="both"/>
      </w:pPr>
      <w:r>
        <w:tab/>
        <w:t>Bruttogesamtfläche:</w:t>
      </w:r>
      <w:r>
        <w:tab/>
      </w:r>
      <w:r w:rsidRPr="00C33D26">
        <w:rPr>
          <w:shd w:val="clear" w:color="auto" w:fill="E0E0E0"/>
        </w:rPr>
        <w:t>.................</w:t>
      </w:r>
      <w:r>
        <w:t xml:space="preserve"> m²</w:t>
      </w:r>
    </w:p>
    <w:p w14:paraId="79D8343E" w14:textId="77777777" w:rsidR="0067040F" w:rsidRDefault="0067040F" w:rsidP="00AC1CEA">
      <w:pPr>
        <w:pStyle w:val="Formatvorlage"/>
        <w:tabs>
          <w:tab w:val="left" w:pos="858"/>
          <w:tab w:val="left" w:pos="5070"/>
        </w:tabs>
        <w:jc w:val="both"/>
      </w:pPr>
      <w:r>
        <w:tab/>
        <w:t>Gesamtleistung:</w:t>
      </w:r>
      <w:r>
        <w:tab/>
      </w:r>
      <w:r w:rsidRPr="00C33D26">
        <w:rPr>
          <w:shd w:val="clear" w:color="auto" w:fill="E0E0E0"/>
        </w:rPr>
        <w:t>.................</w:t>
      </w:r>
      <w:r>
        <w:t xml:space="preserve"> kWp</w:t>
      </w:r>
    </w:p>
    <w:p w14:paraId="76592BA7" w14:textId="77777777" w:rsidR="0067040F" w:rsidRPr="006F4364" w:rsidRDefault="0067040F" w:rsidP="00AC1CEA">
      <w:pPr>
        <w:pStyle w:val="Formatvorlage"/>
        <w:tabs>
          <w:tab w:val="left" w:pos="858"/>
          <w:tab w:val="left" w:pos="3120"/>
        </w:tabs>
        <w:spacing w:line="264" w:lineRule="exact"/>
        <w:jc w:val="both"/>
      </w:pPr>
    </w:p>
    <w:p w14:paraId="55EC8CB2" w14:textId="77777777" w:rsidR="0067040F" w:rsidRPr="006F4364" w:rsidRDefault="0067040F" w:rsidP="00AC1CEA">
      <w:pPr>
        <w:pStyle w:val="Formatvorlage"/>
        <w:spacing w:before="9" w:line="254" w:lineRule="exact"/>
        <w:jc w:val="both"/>
        <w:outlineLvl w:val="0"/>
        <w:rPr>
          <w:b/>
        </w:rPr>
      </w:pPr>
      <w:r w:rsidRPr="006F4364">
        <w:rPr>
          <w:b/>
        </w:rPr>
        <w:t xml:space="preserve">Wechselrichter: </w:t>
      </w:r>
    </w:p>
    <w:p w14:paraId="6EDE5936" w14:textId="77777777" w:rsidR="0067040F" w:rsidRPr="00523409" w:rsidRDefault="0067040F" w:rsidP="00AC1CEA">
      <w:pPr>
        <w:pStyle w:val="Formatvorlage"/>
        <w:tabs>
          <w:tab w:val="left" w:pos="858"/>
          <w:tab w:val="left" w:pos="5070"/>
        </w:tabs>
        <w:jc w:val="both"/>
      </w:pPr>
      <w:r>
        <w:tab/>
      </w:r>
      <w:r w:rsidRPr="00523409">
        <w:t xml:space="preserve">Hersteller: </w:t>
      </w:r>
      <w:r>
        <w:tab/>
      </w:r>
      <w:r w:rsidRPr="00317D8D">
        <w:rPr>
          <w:shd w:val="clear" w:color="auto" w:fill="E0E0E0"/>
        </w:rPr>
        <w:t>..........................................................</w:t>
      </w:r>
    </w:p>
    <w:p w14:paraId="63115092" w14:textId="77777777" w:rsidR="0067040F" w:rsidRPr="00C67A1C" w:rsidRDefault="0067040F" w:rsidP="00AC1CEA">
      <w:pPr>
        <w:pStyle w:val="Formatvorlage"/>
        <w:tabs>
          <w:tab w:val="left" w:pos="858"/>
          <w:tab w:val="left" w:pos="5070"/>
        </w:tabs>
        <w:jc w:val="both"/>
      </w:pPr>
      <w:r w:rsidRPr="00C67A1C">
        <w:tab/>
      </w:r>
      <w:r>
        <w:t xml:space="preserve">Type: </w:t>
      </w:r>
      <w:r>
        <w:tab/>
      </w:r>
      <w:r w:rsidRPr="00317D8D">
        <w:rPr>
          <w:shd w:val="clear" w:color="auto" w:fill="E0E0E0"/>
        </w:rPr>
        <w:t>..........................................................</w:t>
      </w:r>
    </w:p>
    <w:p w14:paraId="2A4CD6DE" w14:textId="77777777" w:rsidR="0067040F" w:rsidRDefault="0067040F" w:rsidP="00AC1CEA">
      <w:pPr>
        <w:pStyle w:val="Formatvorlage"/>
        <w:tabs>
          <w:tab w:val="left" w:pos="858"/>
          <w:tab w:val="left" w:pos="5070"/>
        </w:tabs>
        <w:jc w:val="both"/>
      </w:pPr>
      <w:r>
        <w:tab/>
      </w:r>
      <w:r w:rsidRPr="00523409">
        <w:t xml:space="preserve">Nennleistung: </w:t>
      </w:r>
      <w:r w:rsidRPr="00523409">
        <w:tab/>
      </w:r>
      <w:r w:rsidRPr="00C33D26">
        <w:rPr>
          <w:shd w:val="clear" w:color="auto" w:fill="E0E0E0"/>
        </w:rPr>
        <w:t>.................</w:t>
      </w:r>
      <w:r>
        <w:t xml:space="preserve"> kW</w:t>
      </w:r>
    </w:p>
    <w:p w14:paraId="60DBD6B7" w14:textId="77777777" w:rsidR="0067040F" w:rsidRDefault="0067040F" w:rsidP="00AC1CEA">
      <w:pPr>
        <w:pStyle w:val="Formatvorlage"/>
        <w:tabs>
          <w:tab w:val="left" w:pos="858"/>
          <w:tab w:val="left" w:pos="5070"/>
        </w:tabs>
        <w:jc w:val="both"/>
      </w:pPr>
      <w:r>
        <w:tab/>
        <w:t>Anzahl:</w:t>
      </w:r>
      <w:r>
        <w:tab/>
      </w:r>
      <w:r w:rsidRPr="00C33D26">
        <w:rPr>
          <w:shd w:val="clear" w:color="auto" w:fill="E0E0E0"/>
        </w:rPr>
        <w:t>.................</w:t>
      </w:r>
      <w:r>
        <w:t xml:space="preserve"> Stk.</w:t>
      </w:r>
    </w:p>
    <w:p w14:paraId="6CC9230A" w14:textId="77777777" w:rsidR="0067040F" w:rsidRDefault="0067040F" w:rsidP="00AC1CEA">
      <w:pPr>
        <w:pStyle w:val="Formatvorlage"/>
        <w:tabs>
          <w:tab w:val="left" w:pos="858"/>
          <w:tab w:val="left" w:pos="5070"/>
        </w:tabs>
        <w:jc w:val="both"/>
      </w:pPr>
    </w:p>
    <w:p w14:paraId="7B521A6F" w14:textId="77777777" w:rsidR="0067040F" w:rsidRPr="006F4364" w:rsidRDefault="0067040F" w:rsidP="00AC1CEA">
      <w:pPr>
        <w:pStyle w:val="Formatvorlage"/>
        <w:spacing w:before="9" w:line="254" w:lineRule="exact"/>
        <w:jc w:val="both"/>
        <w:outlineLvl w:val="0"/>
        <w:rPr>
          <w:b/>
        </w:rPr>
      </w:pPr>
      <w:r w:rsidRPr="006F4364">
        <w:rPr>
          <w:b/>
        </w:rPr>
        <w:t xml:space="preserve">Engpassleistung: </w:t>
      </w:r>
    </w:p>
    <w:p w14:paraId="17CD126E" w14:textId="77777777" w:rsidR="0067040F" w:rsidRDefault="0067040F" w:rsidP="00AC1CEA">
      <w:pPr>
        <w:pStyle w:val="Formatvorlage"/>
        <w:tabs>
          <w:tab w:val="left" w:pos="858"/>
          <w:tab w:val="left" w:pos="5070"/>
        </w:tabs>
        <w:jc w:val="both"/>
      </w:pPr>
      <w:r>
        <w:tab/>
        <w:t>Summe der Wechselrichter-</w:t>
      </w:r>
    </w:p>
    <w:p w14:paraId="3148D469" w14:textId="77777777" w:rsidR="0067040F" w:rsidRPr="00523409" w:rsidRDefault="0067040F" w:rsidP="00AC1CEA">
      <w:pPr>
        <w:pStyle w:val="Formatvorlage"/>
        <w:tabs>
          <w:tab w:val="left" w:pos="858"/>
          <w:tab w:val="left" w:pos="5070"/>
        </w:tabs>
        <w:jc w:val="both"/>
      </w:pPr>
      <w:r>
        <w:tab/>
        <w:t>Nennleistungen</w:t>
      </w:r>
      <w:r w:rsidRPr="00523409">
        <w:t xml:space="preserve"> </w:t>
      </w:r>
      <w:r>
        <w:tab/>
      </w:r>
      <w:r w:rsidRPr="00317D8D">
        <w:rPr>
          <w:shd w:val="clear" w:color="auto" w:fill="E0E0E0"/>
        </w:rPr>
        <w:t>..........................................................</w:t>
      </w:r>
    </w:p>
    <w:p w14:paraId="5209A0CD" w14:textId="77777777" w:rsidR="0067040F" w:rsidRDefault="0067040F" w:rsidP="00AC1CEA">
      <w:pPr>
        <w:pStyle w:val="Formatvorlage"/>
        <w:spacing w:line="240" w:lineRule="exact"/>
        <w:ind w:right="1180"/>
        <w:jc w:val="both"/>
        <w:rPr>
          <w:u w:val="single"/>
        </w:rPr>
      </w:pPr>
    </w:p>
    <w:p w14:paraId="566ABE73" w14:textId="77777777" w:rsidR="0067040F" w:rsidRPr="006F4364" w:rsidRDefault="0067040F" w:rsidP="00AC1CEA">
      <w:pPr>
        <w:pStyle w:val="Formatvorlage"/>
        <w:tabs>
          <w:tab w:val="left" w:pos="5070"/>
        </w:tabs>
        <w:spacing w:before="120"/>
        <w:ind w:left="708" w:right="6" w:hanging="708"/>
        <w:jc w:val="both"/>
      </w:pPr>
      <w:r w:rsidRPr="006F4364">
        <w:rPr>
          <w:b/>
        </w:rPr>
        <w:t>Abgeschätzte Jahresenergieerzeugung</w:t>
      </w:r>
      <w:r w:rsidR="006F4364" w:rsidRPr="006F4364">
        <w:rPr>
          <w:b/>
        </w:rPr>
        <w:t>:</w:t>
      </w:r>
    </w:p>
    <w:p w14:paraId="581923C8" w14:textId="77777777" w:rsidR="0067040F" w:rsidRDefault="0067040F" w:rsidP="00AC1CEA">
      <w:pPr>
        <w:pStyle w:val="Formatvorlage"/>
        <w:tabs>
          <w:tab w:val="left" w:pos="851"/>
          <w:tab w:val="left" w:pos="5070"/>
        </w:tabs>
        <w:spacing w:before="120"/>
        <w:ind w:right="6"/>
        <w:jc w:val="both"/>
      </w:pPr>
      <w:r>
        <w:tab/>
        <w:t>Pro Modul</w:t>
      </w:r>
      <w:r>
        <w:tab/>
      </w:r>
      <w:r w:rsidRPr="00C33D26">
        <w:rPr>
          <w:shd w:val="clear" w:color="auto" w:fill="E0E0E0"/>
        </w:rPr>
        <w:t>.................</w:t>
      </w:r>
      <w:r>
        <w:t xml:space="preserve"> </w:t>
      </w:r>
      <w:r w:rsidRPr="00523409">
        <w:t>kWh/a</w:t>
      </w:r>
    </w:p>
    <w:p w14:paraId="577E9FF9" w14:textId="77777777" w:rsidR="0067040F" w:rsidRDefault="0067040F" w:rsidP="00AC1CEA">
      <w:pPr>
        <w:pStyle w:val="Formatvorlage"/>
        <w:tabs>
          <w:tab w:val="left" w:pos="851"/>
          <w:tab w:val="left" w:pos="5070"/>
        </w:tabs>
        <w:spacing w:before="120"/>
        <w:ind w:right="6"/>
        <w:jc w:val="both"/>
      </w:pPr>
      <w:r>
        <w:tab/>
        <w:t>Gesamtanlage</w:t>
      </w:r>
      <w:r>
        <w:tab/>
      </w:r>
      <w:r w:rsidRPr="00C33D26">
        <w:rPr>
          <w:shd w:val="clear" w:color="auto" w:fill="E0E0E0"/>
        </w:rPr>
        <w:t>.................</w:t>
      </w:r>
      <w:r>
        <w:t xml:space="preserve"> </w:t>
      </w:r>
      <w:r w:rsidRPr="00523409">
        <w:t>kWh/a</w:t>
      </w:r>
    </w:p>
    <w:p w14:paraId="2FCBF803" w14:textId="77777777" w:rsidR="00E509BB" w:rsidRPr="006F4364" w:rsidRDefault="00E509BB" w:rsidP="00AC1CEA">
      <w:pPr>
        <w:pStyle w:val="Formatvorlage"/>
        <w:spacing w:before="9" w:line="254" w:lineRule="exact"/>
        <w:jc w:val="both"/>
      </w:pPr>
    </w:p>
    <w:p w14:paraId="3EF65BCA" w14:textId="77777777" w:rsidR="00D102D6" w:rsidRDefault="00D102D6" w:rsidP="00AC1CEA">
      <w:pPr>
        <w:pStyle w:val="Formatvorlage"/>
        <w:spacing w:before="120"/>
        <w:ind w:right="-14"/>
        <w:jc w:val="both"/>
      </w:pPr>
    </w:p>
    <w:p w14:paraId="0C2C1FEA" w14:textId="77777777" w:rsidR="00F052F3" w:rsidRDefault="00F052F3" w:rsidP="00AC1CEA">
      <w:pPr>
        <w:pStyle w:val="Formatvorlage"/>
        <w:spacing w:before="120"/>
        <w:ind w:right="-14"/>
        <w:jc w:val="both"/>
      </w:pPr>
    </w:p>
    <w:p w14:paraId="13D10B15" w14:textId="77777777" w:rsidR="0067040F" w:rsidRPr="0067040F" w:rsidRDefault="0067040F" w:rsidP="00AC1CEA">
      <w:pPr>
        <w:pStyle w:val="Formatvorlage"/>
        <w:spacing w:before="120"/>
        <w:ind w:right="-14"/>
        <w:jc w:val="both"/>
        <w:rPr>
          <w:b/>
          <w:u w:val="single"/>
        </w:rPr>
      </w:pPr>
      <w:r w:rsidRPr="0067040F">
        <w:rPr>
          <w:b/>
          <w:u w:val="single"/>
        </w:rPr>
        <w:t>Allgemeine Angaben:</w:t>
      </w:r>
    </w:p>
    <w:p w14:paraId="55A2EB83" w14:textId="77777777" w:rsidR="0067040F" w:rsidRPr="00F51F42" w:rsidRDefault="00AA0127" w:rsidP="00AC1CEA">
      <w:pPr>
        <w:pStyle w:val="Formatvorlage"/>
        <w:spacing w:before="120"/>
        <w:ind w:right="-1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(Z</w:t>
      </w:r>
      <w:r w:rsidR="0067040F" w:rsidRPr="008F063C">
        <w:rPr>
          <w:i/>
          <w:sz w:val="18"/>
          <w:szCs w:val="18"/>
        </w:rPr>
        <w:t>utreffendes bitte ankreuzen)</w:t>
      </w:r>
    </w:p>
    <w:p w14:paraId="6631D3FC" w14:textId="77777777" w:rsidR="0067040F" w:rsidRPr="00770AD7" w:rsidRDefault="007537F4" w:rsidP="00AC1CEA">
      <w:pPr>
        <w:pStyle w:val="Formatvorlage"/>
        <w:spacing w:before="9" w:line="254" w:lineRule="exact"/>
        <w:ind w:right="4"/>
        <w:jc w:val="both"/>
        <w:rPr>
          <w:sz w:val="20"/>
          <w:szCs w:val="20"/>
        </w:rPr>
      </w:pPr>
      <w:r w:rsidRPr="007537F4">
        <w:rPr>
          <w:i/>
          <w:color w:val="0000FF"/>
        </w:rPr>
        <w:t>□</w:t>
      </w:r>
      <w:r w:rsidRPr="007537F4">
        <w:rPr>
          <w:i/>
        </w:rPr>
        <w:t xml:space="preserve"> </w:t>
      </w:r>
      <w:r>
        <w:tab/>
      </w:r>
      <w:r w:rsidR="0067040F" w:rsidRPr="00770AD7">
        <w:rPr>
          <w:sz w:val="20"/>
          <w:szCs w:val="20"/>
        </w:rPr>
        <w:t xml:space="preserve">Die PV-Anlage wird in allen ihren Teilen so errichtet, dass sie dem </w:t>
      </w:r>
      <w:r w:rsidR="0067040F" w:rsidRPr="00770AD7">
        <w:rPr>
          <w:b/>
          <w:bCs/>
          <w:i/>
          <w:iCs/>
          <w:sz w:val="20"/>
          <w:szCs w:val="20"/>
        </w:rPr>
        <w:t xml:space="preserve">Stand der Technik </w:t>
      </w:r>
      <w:r w:rsidR="0067040F" w:rsidRPr="00770AD7">
        <w:rPr>
          <w:sz w:val="20"/>
          <w:szCs w:val="20"/>
        </w:rPr>
        <w:t>entspricht</w:t>
      </w:r>
      <w:r w:rsidR="00654B08">
        <w:rPr>
          <w:sz w:val="20"/>
          <w:szCs w:val="20"/>
        </w:rPr>
        <w:t>.</w:t>
      </w:r>
    </w:p>
    <w:p w14:paraId="209E4AC2" w14:textId="77777777" w:rsidR="0067040F" w:rsidRPr="00770AD7" w:rsidRDefault="007537F4" w:rsidP="008A2177">
      <w:pPr>
        <w:pStyle w:val="Formatvorlage"/>
        <w:spacing w:before="9" w:line="254" w:lineRule="exact"/>
        <w:ind w:left="705" w:right="4" w:hanging="705"/>
        <w:jc w:val="both"/>
        <w:rPr>
          <w:sz w:val="20"/>
          <w:szCs w:val="20"/>
        </w:rPr>
      </w:pPr>
      <w:r w:rsidRPr="007537F4">
        <w:rPr>
          <w:i/>
          <w:color w:val="0000FF"/>
        </w:rPr>
        <w:t>□</w:t>
      </w:r>
      <w:r w:rsidRPr="007537F4">
        <w:rPr>
          <w:i/>
        </w:rPr>
        <w:t xml:space="preserve"> </w:t>
      </w:r>
      <w:r>
        <w:tab/>
      </w:r>
      <w:r w:rsidR="0067040F" w:rsidRPr="00770AD7">
        <w:rPr>
          <w:sz w:val="20"/>
          <w:szCs w:val="20"/>
        </w:rPr>
        <w:t>Alle Anlagenkomponenten werden entsprechend der gültigen Vorschriften</w:t>
      </w:r>
      <w:r w:rsidR="0083165C">
        <w:rPr>
          <w:sz w:val="20"/>
          <w:szCs w:val="20"/>
        </w:rPr>
        <w:t>,</w:t>
      </w:r>
      <w:r w:rsidR="0067040F" w:rsidRPr="00770AD7">
        <w:rPr>
          <w:sz w:val="20"/>
          <w:szCs w:val="20"/>
        </w:rPr>
        <w:t xml:space="preserve"> im Speziellen der </w:t>
      </w:r>
      <w:r>
        <w:rPr>
          <w:b/>
          <w:sz w:val="20"/>
          <w:szCs w:val="20"/>
        </w:rPr>
        <w:t>OVE</w:t>
      </w:r>
      <w:r>
        <w:rPr>
          <w:b/>
          <w:sz w:val="20"/>
          <w:szCs w:val="20"/>
        </w:rPr>
        <w:br/>
      </w:r>
      <w:r w:rsidR="0067040F" w:rsidRPr="00770AD7">
        <w:rPr>
          <w:b/>
          <w:sz w:val="20"/>
          <w:szCs w:val="20"/>
        </w:rPr>
        <w:t>E 8101-7-712</w:t>
      </w:r>
      <w:r w:rsidR="00294194">
        <w:rPr>
          <w:sz w:val="20"/>
          <w:szCs w:val="20"/>
        </w:rPr>
        <w:t xml:space="preserve"> („Photovoltaische Anlagen-PV Anlagen </w:t>
      </w:r>
      <w:r w:rsidR="0067040F" w:rsidRPr="00770AD7">
        <w:rPr>
          <w:sz w:val="20"/>
          <w:szCs w:val="20"/>
        </w:rPr>
        <w:t>– Errichtungs- und Sicherheitsanforderungen“)</w:t>
      </w:r>
      <w:r w:rsidR="0067040F" w:rsidRPr="00770AD7">
        <w:rPr>
          <w:b/>
          <w:bCs/>
          <w:sz w:val="20"/>
          <w:szCs w:val="20"/>
        </w:rPr>
        <w:t xml:space="preserve"> </w:t>
      </w:r>
      <w:r w:rsidR="0067040F" w:rsidRPr="00770AD7">
        <w:rPr>
          <w:sz w:val="20"/>
          <w:szCs w:val="20"/>
        </w:rPr>
        <w:t>errichtet und betrieben</w:t>
      </w:r>
      <w:r w:rsidR="00047359">
        <w:rPr>
          <w:sz w:val="20"/>
          <w:szCs w:val="20"/>
        </w:rPr>
        <w:t>.</w:t>
      </w:r>
    </w:p>
    <w:p w14:paraId="73A6B0A4" w14:textId="77777777" w:rsidR="0067040F" w:rsidRPr="00770AD7" w:rsidRDefault="00DE185D" w:rsidP="00F35827">
      <w:pPr>
        <w:pStyle w:val="Formatvorlage"/>
        <w:tabs>
          <w:tab w:val="left" w:pos="709"/>
        </w:tabs>
        <w:spacing w:before="9" w:line="254" w:lineRule="exact"/>
        <w:ind w:left="709" w:hanging="709"/>
        <w:jc w:val="both"/>
        <w:rPr>
          <w:sz w:val="20"/>
          <w:szCs w:val="20"/>
        </w:rPr>
      </w:pPr>
      <w:r w:rsidRPr="007537F4">
        <w:rPr>
          <w:i/>
          <w:color w:val="0000FF"/>
        </w:rPr>
        <w:t>□</w:t>
      </w:r>
      <w:r w:rsidRPr="007537F4">
        <w:rPr>
          <w:i/>
        </w:rPr>
        <w:t xml:space="preserve"> </w:t>
      </w:r>
      <w:r>
        <w:tab/>
      </w:r>
      <w:r w:rsidR="0067040F" w:rsidRPr="00770AD7">
        <w:rPr>
          <w:sz w:val="20"/>
          <w:szCs w:val="20"/>
        </w:rPr>
        <w:t xml:space="preserve">Die Schutzmaßnahmen werden gemäß </w:t>
      </w:r>
      <w:r w:rsidR="0067040F" w:rsidRPr="00770AD7">
        <w:rPr>
          <w:b/>
          <w:bCs/>
          <w:i/>
          <w:iCs/>
          <w:sz w:val="20"/>
          <w:szCs w:val="20"/>
        </w:rPr>
        <w:t xml:space="preserve">OVE E 8101 </w:t>
      </w:r>
      <w:r w:rsidR="0067040F" w:rsidRPr="00770AD7">
        <w:rPr>
          <w:sz w:val="20"/>
          <w:szCs w:val="20"/>
        </w:rPr>
        <w:t>ausgeführt</w:t>
      </w:r>
      <w:r w:rsidR="0019250B">
        <w:rPr>
          <w:sz w:val="20"/>
          <w:szCs w:val="20"/>
        </w:rPr>
        <w:t xml:space="preserve"> und einer Erstprüfung unterzogen.</w:t>
      </w:r>
    </w:p>
    <w:p w14:paraId="5CD37E4F" w14:textId="77777777" w:rsidR="0067040F" w:rsidRPr="00770AD7" w:rsidRDefault="009B1396" w:rsidP="008A2177">
      <w:pPr>
        <w:pStyle w:val="Formatvorlage"/>
        <w:tabs>
          <w:tab w:val="left" w:pos="709"/>
        </w:tabs>
        <w:spacing w:before="9" w:line="254" w:lineRule="exact"/>
        <w:jc w:val="both"/>
        <w:rPr>
          <w:b/>
          <w:bCs/>
          <w:i/>
          <w:iCs/>
          <w:sz w:val="20"/>
          <w:szCs w:val="20"/>
        </w:rPr>
      </w:pPr>
      <w:r w:rsidRPr="007537F4">
        <w:rPr>
          <w:i/>
          <w:color w:val="0000FF"/>
        </w:rPr>
        <w:t>□</w:t>
      </w:r>
      <w:r w:rsidRPr="007537F4">
        <w:rPr>
          <w:i/>
        </w:rPr>
        <w:t xml:space="preserve"> </w:t>
      </w:r>
      <w:r>
        <w:tab/>
      </w:r>
      <w:r w:rsidR="0067040F" w:rsidRPr="00770AD7">
        <w:rPr>
          <w:sz w:val="20"/>
          <w:szCs w:val="20"/>
        </w:rPr>
        <w:t xml:space="preserve">Die Unterkonstruktion ist für den entsprechenden Standort </w:t>
      </w:r>
      <w:r w:rsidR="0067040F" w:rsidRPr="00770AD7">
        <w:rPr>
          <w:b/>
          <w:bCs/>
          <w:i/>
          <w:iCs/>
          <w:sz w:val="20"/>
          <w:szCs w:val="20"/>
        </w:rPr>
        <w:t>statisch bemessen.</w:t>
      </w:r>
    </w:p>
    <w:p w14:paraId="38A18AEB" w14:textId="77777777" w:rsidR="0067040F" w:rsidRPr="00770AD7" w:rsidRDefault="009B1396" w:rsidP="008A2177">
      <w:pPr>
        <w:pStyle w:val="Formatvorlage"/>
        <w:spacing w:before="120"/>
        <w:ind w:left="705" w:right="-14" w:hanging="705"/>
        <w:jc w:val="both"/>
        <w:rPr>
          <w:sz w:val="20"/>
          <w:szCs w:val="20"/>
        </w:rPr>
      </w:pPr>
      <w:r w:rsidRPr="007537F4">
        <w:rPr>
          <w:i/>
          <w:color w:val="0000FF"/>
        </w:rPr>
        <w:t>□</w:t>
      </w:r>
      <w:r w:rsidRPr="007537F4">
        <w:rPr>
          <w:i/>
        </w:rPr>
        <w:t xml:space="preserve"> </w:t>
      </w:r>
      <w:r>
        <w:tab/>
      </w:r>
      <w:r w:rsidR="0067040F" w:rsidRPr="00770AD7">
        <w:rPr>
          <w:sz w:val="20"/>
          <w:szCs w:val="20"/>
        </w:rPr>
        <w:t xml:space="preserve">Es entstehen </w:t>
      </w:r>
      <w:r w:rsidR="0067040F" w:rsidRPr="00770AD7">
        <w:rPr>
          <w:b/>
          <w:bCs/>
          <w:i/>
          <w:iCs/>
          <w:sz w:val="20"/>
          <w:szCs w:val="20"/>
        </w:rPr>
        <w:t xml:space="preserve">keine unzumutbaren Belästigungen </w:t>
      </w:r>
      <w:r w:rsidR="00047359">
        <w:rPr>
          <w:sz w:val="20"/>
          <w:szCs w:val="20"/>
        </w:rPr>
        <w:t xml:space="preserve">durch Lärm, mechanische Schwingungen, Blendwirkungen </w:t>
      </w:r>
      <w:r w:rsidR="0067040F" w:rsidRPr="00770AD7">
        <w:rPr>
          <w:sz w:val="20"/>
          <w:szCs w:val="20"/>
        </w:rPr>
        <w:t xml:space="preserve">etc. </w:t>
      </w:r>
    </w:p>
    <w:p w14:paraId="285B3AA1" w14:textId="77777777" w:rsidR="0067040F" w:rsidRDefault="0067040F" w:rsidP="00AC1CEA">
      <w:pPr>
        <w:pStyle w:val="Formatvorlage"/>
        <w:spacing w:before="120"/>
        <w:ind w:right="-14"/>
        <w:jc w:val="both"/>
        <w:rPr>
          <w:b/>
        </w:rPr>
      </w:pPr>
    </w:p>
    <w:p w14:paraId="4EE5037C" w14:textId="77777777" w:rsidR="00F052F3" w:rsidRDefault="00F052F3" w:rsidP="00AC1CEA">
      <w:pPr>
        <w:pStyle w:val="Formatvorlage"/>
        <w:spacing w:before="120"/>
        <w:ind w:right="-14"/>
        <w:jc w:val="both"/>
        <w:rPr>
          <w:b/>
        </w:rPr>
      </w:pPr>
    </w:p>
    <w:p w14:paraId="42C39373" w14:textId="77777777" w:rsidR="00D102D6" w:rsidRPr="0096608F" w:rsidRDefault="001A3CB3" w:rsidP="00AC1CEA">
      <w:pPr>
        <w:pStyle w:val="Formatvorlage"/>
        <w:spacing w:before="120"/>
        <w:ind w:right="-14"/>
        <w:jc w:val="both"/>
        <w:rPr>
          <w:b/>
          <w:u w:val="single"/>
        </w:rPr>
      </w:pPr>
      <w:r w:rsidRPr="0096608F">
        <w:rPr>
          <w:b/>
          <w:u w:val="single"/>
        </w:rPr>
        <w:t>Brandschutztechnische Angaben:</w:t>
      </w:r>
    </w:p>
    <w:p w14:paraId="63FC6FBA" w14:textId="77777777" w:rsidR="008F063C" w:rsidRPr="008F063C" w:rsidRDefault="008F063C" w:rsidP="00AC1CEA">
      <w:pPr>
        <w:pStyle w:val="Formatvorlage"/>
        <w:spacing w:before="120"/>
        <w:ind w:right="-14"/>
        <w:jc w:val="both"/>
        <w:rPr>
          <w:i/>
          <w:sz w:val="18"/>
          <w:szCs w:val="18"/>
        </w:rPr>
      </w:pPr>
      <w:r w:rsidRPr="008F063C">
        <w:rPr>
          <w:i/>
          <w:sz w:val="18"/>
          <w:szCs w:val="18"/>
        </w:rPr>
        <w:t>(</w:t>
      </w:r>
      <w:r w:rsidR="000F7A41">
        <w:rPr>
          <w:i/>
          <w:sz w:val="18"/>
          <w:szCs w:val="18"/>
        </w:rPr>
        <w:t>Z</w:t>
      </w:r>
      <w:r w:rsidRPr="008F063C">
        <w:rPr>
          <w:i/>
          <w:sz w:val="18"/>
          <w:szCs w:val="18"/>
        </w:rPr>
        <w:t>utreffendes bitte ankreuzen)</w:t>
      </w:r>
    </w:p>
    <w:p w14:paraId="66572150" w14:textId="77777777" w:rsidR="00F052F3" w:rsidRDefault="007537F4" w:rsidP="00AC1CEA">
      <w:pPr>
        <w:pStyle w:val="Listenabsatz"/>
        <w:spacing w:after="0"/>
        <w:ind w:left="705" w:hanging="705"/>
        <w:jc w:val="both"/>
        <w:rPr>
          <w:rFonts w:cs="Arial"/>
        </w:rPr>
      </w:pPr>
      <w:r w:rsidRPr="007537F4">
        <w:rPr>
          <w:rFonts w:cs="Arial"/>
          <w:i/>
          <w:color w:val="0000FF"/>
          <w:sz w:val="24"/>
          <w:szCs w:val="24"/>
        </w:rPr>
        <w:t>□</w:t>
      </w:r>
      <w:r>
        <w:tab/>
      </w:r>
      <w:r w:rsidR="009B1396">
        <w:tab/>
      </w:r>
      <w:r w:rsidR="008F063C" w:rsidRPr="00F51F42">
        <w:rPr>
          <w:rFonts w:cs="Arial"/>
        </w:rPr>
        <w:t xml:space="preserve">Die PV-Anlage wird entsprechend der </w:t>
      </w:r>
      <w:r w:rsidR="008F063C" w:rsidRPr="00F51F42">
        <w:rPr>
          <w:rFonts w:cs="Arial"/>
          <w:b/>
          <w:bCs/>
        </w:rPr>
        <w:t>OVE-Richtlinie R 11-1</w:t>
      </w:r>
      <w:r w:rsidR="00F3564F">
        <w:rPr>
          <w:rFonts w:cs="Arial"/>
          <w:b/>
          <w:bCs/>
        </w:rPr>
        <w:t>: 2022-05-01</w:t>
      </w:r>
      <w:r w:rsidR="008F063C" w:rsidRPr="00F51F42">
        <w:rPr>
          <w:rFonts w:cs="Arial"/>
        </w:rPr>
        <w:t xml:space="preserve"> (PV-Anlagen – Zusätzliche Sicherheitsanforderungen zum Schutz von Einsatzkräften) errichtet und betrieben.</w:t>
      </w:r>
    </w:p>
    <w:p w14:paraId="37A5E5BC" w14:textId="77777777" w:rsidR="008F063C" w:rsidRPr="00F51F42" w:rsidRDefault="009B1396" w:rsidP="00AC1CEA">
      <w:pPr>
        <w:pStyle w:val="Listenabsatz"/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7537F4">
        <w:rPr>
          <w:rFonts w:ascii="Arial" w:hAnsi="Arial" w:cs="Arial"/>
          <w:i/>
          <w:color w:val="0000FF"/>
          <w:sz w:val="24"/>
          <w:szCs w:val="24"/>
        </w:rPr>
        <w:t>□</w:t>
      </w:r>
      <w:r>
        <w:tab/>
      </w:r>
      <w:r w:rsidR="008F063C" w:rsidRPr="00F51F42">
        <w:rPr>
          <w:rFonts w:ascii="Arial" w:hAnsi="Arial" w:cs="Arial"/>
          <w:sz w:val="20"/>
          <w:szCs w:val="20"/>
        </w:rPr>
        <w:t>Durch die Errichtung der PV-Module werden keine brandschutztechnische Einrichtung beeinflusst (z.B. RWA-Anlagen).</w:t>
      </w:r>
    </w:p>
    <w:p w14:paraId="726B37CF" w14:textId="77777777" w:rsidR="008F063C" w:rsidRDefault="009B1396" w:rsidP="00AC1CEA">
      <w:pPr>
        <w:pStyle w:val="Listenabsatz"/>
        <w:widowControl w:val="0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7537F4">
        <w:rPr>
          <w:rFonts w:ascii="Arial" w:hAnsi="Arial" w:cs="Arial"/>
          <w:i/>
          <w:color w:val="0000FF"/>
          <w:sz w:val="24"/>
          <w:szCs w:val="24"/>
        </w:rPr>
        <w:t>□</w:t>
      </w:r>
      <w:r>
        <w:tab/>
      </w:r>
      <w:r w:rsidR="008F063C" w:rsidRPr="00F51F42">
        <w:rPr>
          <w:rFonts w:ascii="Arial" w:hAnsi="Arial" w:cs="Arial"/>
          <w:sz w:val="20"/>
          <w:szCs w:val="20"/>
        </w:rPr>
        <w:t>Durch die Errichtung der PV-Module werden keine Brandabschnitte überbrückt.</w:t>
      </w:r>
    </w:p>
    <w:p w14:paraId="1648EA3A" w14:textId="77777777" w:rsidR="00F3564F" w:rsidRPr="00F51F42" w:rsidRDefault="00F3564F" w:rsidP="00F052F3">
      <w:pPr>
        <w:spacing w:after="0"/>
        <w:ind w:left="705" w:hanging="705"/>
        <w:jc w:val="both"/>
        <w:rPr>
          <w:rFonts w:cs="Arial"/>
        </w:rPr>
      </w:pPr>
      <w:r w:rsidRPr="007537F4">
        <w:rPr>
          <w:rFonts w:cs="Arial"/>
          <w:i/>
          <w:color w:val="0000FF"/>
          <w:sz w:val="24"/>
          <w:szCs w:val="24"/>
        </w:rPr>
        <w:t>□</w:t>
      </w:r>
      <w:r>
        <w:rPr>
          <w:rFonts w:cs="Arial"/>
          <w:i/>
          <w:color w:val="0000FF"/>
          <w:sz w:val="24"/>
          <w:szCs w:val="24"/>
        </w:rPr>
        <w:tab/>
      </w:r>
      <w:r w:rsidRPr="00F052F3">
        <w:rPr>
          <w:rFonts w:eastAsia="Calibri" w:cs="Arial"/>
          <w:lang w:eastAsia="en-US"/>
        </w:rPr>
        <w:t>Die max. Generatorfläche pro Generatorfeld von 40m x 40m wird nicht überschritten und der erforderliche Freistreifen von 1m zwischen den Generatorflächen, zum Ortgang und zur Traufenkante oder Attika wird eingehalten.</w:t>
      </w:r>
      <w:r>
        <w:rPr>
          <w:rFonts w:cs="Arial"/>
          <w:i/>
          <w:color w:val="0000FF"/>
          <w:sz w:val="24"/>
          <w:szCs w:val="24"/>
        </w:rPr>
        <w:t xml:space="preserve"> </w:t>
      </w:r>
    </w:p>
    <w:p w14:paraId="064E6773" w14:textId="77777777" w:rsidR="008F063C" w:rsidRPr="00F51F42" w:rsidRDefault="009B1396" w:rsidP="00AC1CEA">
      <w:pPr>
        <w:pStyle w:val="Listenabsatz"/>
        <w:widowControl w:val="0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7537F4">
        <w:rPr>
          <w:rFonts w:ascii="Arial" w:hAnsi="Arial" w:cs="Arial"/>
          <w:i/>
          <w:color w:val="0000FF"/>
          <w:sz w:val="24"/>
          <w:szCs w:val="24"/>
        </w:rPr>
        <w:t>□</w:t>
      </w:r>
      <w:r>
        <w:tab/>
      </w:r>
      <w:r w:rsidR="008F063C" w:rsidRPr="00F51F42">
        <w:rPr>
          <w:rFonts w:ascii="Arial" w:hAnsi="Arial" w:cs="Arial"/>
          <w:sz w:val="20"/>
          <w:szCs w:val="20"/>
        </w:rPr>
        <w:t xml:space="preserve">Im Störfall sind durch die Einsatzkräfte keine Schalthandlungen durchzuführen. </w:t>
      </w:r>
    </w:p>
    <w:p w14:paraId="08E358FC" w14:textId="77777777" w:rsidR="008F063C" w:rsidRPr="00F51F42" w:rsidRDefault="009B1396" w:rsidP="00AC1CEA">
      <w:pPr>
        <w:pStyle w:val="Listenabsatz"/>
        <w:widowControl w:val="0"/>
        <w:spacing w:after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7537F4">
        <w:rPr>
          <w:rFonts w:ascii="Arial" w:hAnsi="Arial" w:cs="Arial"/>
          <w:i/>
          <w:color w:val="0000FF"/>
          <w:sz w:val="24"/>
          <w:szCs w:val="24"/>
        </w:rPr>
        <w:lastRenderedPageBreak/>
        <w:t>□</w:t>
      </w:r>
      <w:r>
        <w:tab/>
      </w:r>
      <w:r w:rsidR="008F063C" w:rsidRPr="00F51F42">
        <w:rPr>
          <w:rFonts w:ascii="Arial" w:hAnsi="Arial" w:cs="Arial"/>
          <w:sz w:val="20"/>
          <w:szCs w:val="20"/>
        </w:rPr>
        <w:t>Die von den Einsatzkräften erforderlichen Schalthandlungen im St</w:t>
      </w:r>
      <w:r>
        <w:rPr>
          <w:rFonts w:ascii="Arial" w:hAnsi="Arial" w:cs="Arial"/>
          <w:sz w:val="20"/>
          <w:szCs w:val="20"/>
        </w:rPr>
        <w:t>örfall werden einvernehmlich im</w:t>
      </w:r>
      <w:r>
        <w:rPr>
          <w:rFonts w:ascii="Arial" w:hAnsi="Arial" w:cs="Arial"/>
          <w:sz w:val="20"/>
          <w:szCs w:val="20"/>
        </w:rPr>
        <w:br/>
      </w:r>
      <w:r w:rsidR="008F063C" w:rsidRPr="00F51F42">
        <w:rPr>
          <w:rFonts w:ascii="Arial" w:hAnsi="Arial" w:cs="Arial"/>
          <w:sz w:val="20"/>
          <w:szCs w:val="20"/>
        </w:rPr>
        <w:t xml:space="preserve">Zuge einer Einweisung festgelegt. </w:t>
      </w:r>
    </w:p>
    <w:p w14:paraId="14D9637D" w14:textId="77777777" w:rsidR="002D6C19" w:rsidRDefault="009B1396" w:rsidP="00AC1CEA">
      <w:pPr>
        <w:widowControl w:val="0"/>
        <w:spacing w:after="0"/>
        <w:ind w:left="705" w:hanging="705"/>
        <w:jc w:val="both"/>
        <w:rPr>
          <w:rFonts w:cs="Arial"/>
        </w:rPr>
      </w:pPr>
      <w:r w:rsidRPr="007537F4">
        <w:rPr>
          <w:rFonts w:cs="Arial"/>
          <w:i/>
          <w:color w:val="0000FF"/>
          <w:sz w:val="24"/>
          <w:szCs w:val="24"/>
        </w:rPr>
        <w:t>□</w:t>
      </w:r>
      <w:r>
        <w:tab/>
      </w:r>
      <w:r w:rsidR="008F063C" w:rsidRPr="00F51F42">
        <w:rPr>
          <w:rFonts w:cs="Arial"/>
        </w:rPr>
        <w:t xml:space="preserve">Die Dokumentation und Kennzeichnung der PV-Anlage werden entsprechend der OVE-Richtlinie 11-1 Punkt </w:t>
      </w:r>
      <w:r w:rsidR="000E0126">
        <w:rPr>
          <w:rFonts w:cs="Arial"/>
        </w:rPr>
        <w:t>6</w:t>
      </w:r>
      <w:r w:rsidR="000E0126" w:rsidRPr="00F51F42">
        <w:rPr>
          <w:rFonts w:cs="Arial"/>
        </w:rPr>
        <w:t xml:space="preserve"> </w:t>
      </w:r>
      <w:r w:rsidR="008F063C" w:rsidRPr="00F51F42">
        <w:rPr>
          <w:rFonts w:cs="Arial"/>
        </w:rPr>
        <w:t xml:space="preserve">durchgeführt. </w:t>
      </w:r>
    </w:p>
    <w:p w14:paraId="72CA5EC4" w14:textId="77777777" w:rsidR="00770AD7" w:rsidRPr="00F51F42" w:rsidRDefault="00770AD7" w:rsidP="00AC1CEA">
      <w:pPr>
        <w:widowControl w:val="0"/>
        <w:spacing w:after="0"/>
        <w:jc w:val="both"/>
        <w:rPr>
          <w:rFonts w:cs="Arial"/>
        </w:rPr>
      </w:pPr>
    </w:p>
    <w:p w14:paraId="58A2736C" w14:textId="77777777" w:rsidR="004547F2" w:rsidRDefault="000578ED" w:rsidP="00AC1CEA">
      <w:pPr>
        <w:widowControl w:val="0"/>
        <w:spacing w:after="0"/>
        <w:ind w:left="705" w:hanging="705"/>
        <w:jc w:val="both"/>
      </w:pPr>
      <w:r w:rsidRPr="007537F4">
        <w:rPr>
          <w:i/>
          <w:color w:val="0000FF"/>
          <w:sz w:val="24"/>
          <w:szCs w:val="24"/>
        </w:rPr>
        <w:t>□</w:t>
      </w:r>
      <w:r w:rsidR="009B1396">
        <w:tab/>
      </w:r>
      <w:r w:rsidR="004547F2">
        <w:t xml:space="preserve">Die erforderlichen Sicherheitsanforderungen werden durch die </w:t>
      </w:r>
      <w:r w:rsidR="0069061F">
        <w:rPr>
          <w:u w:val="single"/>
        </w:rPr>
        <w:t>Umsetzung von baulichen</w:t>
      </w:r>
      <w:r w:rsidR="0069061F">
        <w:rPr>
          <w:u w:val="single"/>
        </w:rPr>
        <w:br/>
      </w:r>
      <w:r w:rsidR="004547F2" w:rsidRPr="00F51F42">
        <w:rPr>
          <w:u w:val="single"/>
        </w:rPr>
        <w:t>Maßnahmen</w:t>
      </w:r>
      <w:r w:rsidR="004547F2">
        <w:t xml:space="preserve"> bei der Leitungsverlegung gewährleistet.</w:t>
      </w:r>
    </w:p>
    <w:p w14:paraId="6B32D790" w14:textId="77777777" w:rsidR="00123108" w:rsidRDefault="00123108" w:rsidP="00AC1CEA">
      <w:pPr>
        <w:widowControl w:val="0"/>
        <w:spacing w:after="0"/>
        <w:jc w:val="both"/>
      </w:pPr>
    </w:p>
    <w:p w14:paraId="1884ADA5" w14:textId="77777777" w:rsidR="004547F2" w:rsidRDefault="004547F2" w:rsidP="00AC1CEA">
      <w:pPr>
        <w:spacing w:after="0"/>
        <w:ind w:left="705"/>
        <w:jc w:val="both"/>
        <w:rPr>
          <w:sz w:val="18"/>
          <w:szCs w:val="18"/>
        </w:rPr>
      </w:pPr>
      <w:r w:rsidRPr="004547F2">
        <w:rPr>
          <w:b/>
          <w:sz w:val="18"/>
          <w:szCs w:val="18"/>
          <w:u w:val="single"/>
        </w:rPr>
        <w:t>Hinweis</w:t>
      </w:r>
      <w:r w:rsidRPr="004547F2">
        <w:rPr>
          <w:sz w:val="18"/>
          <w:szCs w:val="18"/>
        </w:rPr>
        <w:t xml:space="preserve">: </w:t>
      </w:r>
      <w:r w:rsidR="00AC1CEA">
        <w:rPr>
          <w:sz w:val="18"/>
          <w:szCs w:val="18"/>
        </w:rPr>
        <w:t>Die Erreichung der Sicherheitsanforderungen durch bauliche Maßnahmen bei der Leitungsverlegung ist nur möglich, wenn das Gebäude bestimmte Voraussetzungen erfüllt, wie beispielsweise:</w:t>
      </w:r>
    </w:p>
    <w:p w14:paraId="35065002" w14:textId="77777777" w:rsidR="007E6EC8" w:rsidRPr="004547F2" w:rsidRDefault="007E6EC8" w:rsidP="00AC1CEA">
      <w:pPr>
        <w:spacing w:after="0"/>
        <w:ind w:left="705"/>
        <w:jc w:val="both"/>
        <w:rPr>
          <w:sz w:val="18"/>
          <w:szCs w:val="18"/>
        </w:rPr>
      </w:pPr>
    </w:p>
    <w:p w14:paraId="4E3837FD" w14:textId="77777777" w:rsidR="008F063C" w:rsidRDefault="004547F2" w:rsidP="00AC1CEA">
      <w:pPr>
        <w:pStyle w:val="Listenabsatz"/>
        <w:numPr>
          <w:ilvl w:val="0"/>
          <w:numId w:val="5"/>
        </w:numPr>
        <w:spacing w:after="0"/>
        <w:ind w:left="1065"/>
        <w:jc w:val="both"/>
        <w:rPr>
          <w:rFonts w:ascii="Arial" w:hAnsi="Arial" w:cs="Arial"/>
          <w:sz w:val="18"/>
          <w:szCs w:val="18"/>
        </w:rPr>
      </w:pPr>
      <w:r w:rsidRPr="004547F2">
        <w:rPr>
          <w:rFonts w:ascii="Arial" w:hAnsi="Arial" w:cs="Arial"/>
          <w:sz w:val="18"/>
          <w:szCs w:val="18"/>
        </w:rPr>
        <w:t xml:space="preserve">ein Rettungsweg über die Fassade/Dach im Bereich der PV-Module (z.B. bei Vorhandensein eines Treppenhauses gemäß OIB-Richtlinie 2 Tabelle 2a oder 2b) ist nicht erforderlich. </w:t>
      </w:r>
    </w:p>
    <w:p w14:paraId="5DC8C7E4" w14:textId="77777777" w:rsidR="000E0126" w:rsidRPr="002155E9" w:rsidRDefault="00F3564F" w:rsidP="00AC1CEA">
      <w:pPr>
        <w:pStyle w:val="Listenabsatz"/>
        <w:numPr>
          <w:ilvl w:val="0"/>
          <w:numId w:val="5"/>
        </w:numPr>
        <w:spacing w:after="0"/>
        <w:ind w:left="106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0E0126">
        <w:rPr>
          <w:rFonts w:ascii="Arial" w:hAnsi="Arial" w:cs="Arial"/>
          <w:sz w:val="18"/>
          <w:szCs w:val="18"/>
        </w:rPr>
        <w:t>ie Einsatzmöglichkeiten der Feuerwehr werden durch die PV-Anlage nicht beeinträchtigt</w:t>
      </w:r>
    </w:p>
    <w:p w14:paraId="7AA94DA4" w14:textId="77777777" w:rsidR="008F063C" w:rsidRDefault="009B1396" w:rsidP="00AC1CEA">
      <w:pPr>
        <w:pStyle w:val="Formatvorlage"/>
        <w:spacing w:before="120"/>
        <w:ind w:left="705" w:right="-14" w:hanging="705"/>
        <w:jc w:val="both"/>
        <w:rPr>
          <w:sz w:val="20"/>
          <w:szCs w:val="20"/>
        </w:rPr>
      </w:pPr>
      <w:r w:rsidRPr="007537F4">
        <w:rPr>
          <w:i/>
          <w:color w:val="0000FF"/>
        </w:rPr>
        <w:t>□</w:t>
      </w:r>
      <w:r>
        <w:tab/>
      </w:r>
      <w:r w:rsidR="004547F2" w:rsidRPr="004547F2">
        <w:rPr>
          <w:sz w:val="20"/>
          <w:szCs w:val="20"/>
        </w:rPr>
        <w:t xml:space="preserve">Die erforderlichen Sicherheitsanforderungen werden durch die </w:t>
      </w:r>
      <w:r w:rsidR="00146588">
        <w:rPr>
          <w:sz w:val="20"/>
          <w:szCs w:val="20"/>
          <w:u w:val="single"/>
        </w:rPr>
        <w:t>Umsetzung von technischen</w:t>
      </w:r>
      <w:r w:rsidR="00146588">
        <w:rPr>
          <w:sz w:val="20"/>
          <w:szCs w:val="20"/>
          <w:u w:val="single"/>
        </w:rPr>
        <w:br/>
      </w:r>
      <w:r w:rsidR="004547F2" w:rsidRPr="00F51F42">
        <w:rPr>
          <w:sz w:val="20"/>
          <w:szCs w:val="20"/>
          <w:u w:val="single"/>
        </w:rPr>
        <w:t>Maßnahmen</w:t>
      </w:r>
      <w:r w:rsidR="00CB1FFE">
        <w:rPr>
          <w:sz w:val="20"/>
          <w:szCs w:val="20"/>
        </w:rPr>
        <w:t xml:space="preserve"> gewährleistet. Als technische Maßnahme wird nachstehende Einrichtung umgesetzt</w:t>
      </w:r>
      <w:r w:rsidR="004547F2">
        <w:rPr>
          <w:sz w:val="20"/>
          <w:szCs w:val="20"/>
        </w:rPr>
        <w:t>:</w:t>
      </w:r>
    </w:p>
    <w:p w14:paraId="4C148849" w14:textId="77777777" w:rsidR="00623C35" w:rsidRDefault="00623C35" w:rsidP="00AC1CEA">
      <w:pPr>
        <w:pStyle w:val="Formatvorlage"/>
        <w:spacing w:before="120"/>
        <w:ind w:right="-14"/>
        <w:jc w:val="both"/>
        <w:rPr>
          <w:sz w:val="20"/>
          <w:szCs w:val="20"/>
        </w:rPr>
      </w:pPr>
    </w:p>
    <w:p w14:paraId="4ABD2E2A" w14:textId="77777777" w:rsidR="00146588" w:rsidRPr="00146588" w:rsidRDefault="009B1396" w:rsidP="00AC1CEA">
      <w:pPr>
        <w:spacing w:after="0"/>
        <w:ind w:left="700" w:firstLine="12"/>
        <w:jc w:val="both"/>
        <w:rPr>
          <w:rFonts w:cs="Arial"/>
        </w:rPr>
      </w:pPr>
      <w:r w:rsidRPr="007537F4">
        <w:rPr>
          <w:i/>
          <w:color w:val="0000FF"/>
          <w:sz w:val="24"/>
          <w:szCs w:val="24"/>
        </w:rPr>
        <w:t>□</w:t>
      </w:r>
      <w:r>
        <w:tab/>
      </w:r>
      <w:r w:rsidR="00146588">
        <w:rPr>
          <w:rFonts w:cs="Arial"/>
        </w:rPr>
        <w:t>Kurzschluss</w:t>
      </w:r>
      <w:r w:rsidR="004547F2" w:rsidRPr="00B3076A">
        <w:rPr>
          <w:rFonts w:cs="Arial"/>
        </w:rPr>
        <w:t>einrichtung</w:t>
      </w:r>
    </w:p>
    <w:p w14:paraId="56A0CC56" w14:textId="77777777" w:rsidR="004547F2" w:rsidRDefault="009B1396" w:rsidP="00AC1CEA">
      <w:pPr>
        <w:spacing w:after="0"/>
        <w:ind w:left="700" w:firstLine="12"/>
        <w:jc w:val="both"/>
        <w:rPr>
          <w:rFonts w:cs="Arial"/>
          <w:sz w:val="24"/>
          <w:szCs w:val="24"/>
        </w:rPr>
      </w:pPr>
      <w:r w:rsidRPr="007537F4">
        <w:rPr>
          <w:i/>
          <w:color w:val="0000FF"/>
          <w:sz w:val="24"/>
          <w:szCs w:val="24"/>
        </w:rPr>
        <w:t>□</w:t>
      </w:r>
      <w:r>
        <w:tab/>
      </w:r>
      <w:r w:rsidR="000E0126">
        <w:rPr>
          <w:rFonts w:cs="Arial"/>
        </w:rPr>
        <w:t>Einrichtung zum Trennen</w:t>
      </w:r>
    </w:p>
    <w:p w14:paraId="71CBD93A" w14:textId="77777777" w:rsidR="004547F2" w:rsidRDefault="009B1396" w:rsidP="00AC1CEA">
      <w:pPr>
        <w:spacing w:after="0"/>
        <w:ind w:left="700" w:firstLine="12"/>
        <w:jc w:val="both"/>
        <w:rPr>
          <w:rFonts w:cs="Arial"/>
          <w:sz w:val="24"/>
          <w:szCs w:val="24"/>
        </w:rPr>
      </w:pPr>
      <w:r w:rsidRPr="007537F4">
        <w:rPr>
          <w:i/>
          <w:color w:val="0000FF"/>
          <w:sz w:val="24"/>
          <w:szCs w:val="24"/>
        </w:rPr>
        <w:t>□</w:t>
      </w:r>
      <w:r>
        <w:tab/>
      </w:r>
      <w:r w:rsidR="004547F2" w:rsidRPr="00B3076A">
        <w:rPr>
          <w:rFonts w:cs="Arial"/>
        </w:rPr>
        <w:t>DC/DC – Wandler</w:t>
      </w:r>
    </w:p>
    <w:p w14:paraId="34598C0B" w14:textId="77777777" w:rsidR="004547F2" w:rsidRDefault="009B1396" w:rsidP="00AC1CEA">
      <w:pPr>
        <w:pStyle w:val="Listenabsatz"/>
        <w:spacing w:after="0"/>
        <w:ind w:left="700"/>
        <w:jc w:val="both"/>
        <w:rPr>
          <w:rFonts w:ascii="Arial" w:hAnsi="Arial" w:cs="Arial"/>
          <w:sz w:val="24"/>
          <w:szCs w:val="24"/>
        </w:rPr>
      </w:pPr>
      <w:r w:rsidRPr="007537F4">
        <w:rPr>
          <w:i/>
          <w:color w:val="0000FF"/>
          <w:sz w:val="24"/>
          <w:szCs w:val="24"/>
        </w:rPr>
        <w:t>□</w:t>
      </w:r>
      <w:r>
        <w:tab/>
      </w:r>
      <w:r w:rsidR="004547F2">
        <w:rPr>
          <w:rFonts w:ascii="Arial" w:hAnsi="Arial" w:cs="Arial"/>
          <w:sz w:val="24"/>
          <w:szCs w:val="24"/>
        </w:rPr>
        <w:t>…………………….</w:t>
      </w:r>
    </w:p>
    <w:p w14:paraId="6A5E5324" w14:textId="77777777" w:rsidR="00146588" w:rsidRPr="00770AD7" w:rsidRDefault="009B1396" w:rsidP="00AC1CEA">
      <w:pPr>
        <w:pStyle w:val="Listenabsatz"/>
        <w:spacing w:after="0"/>
        <w:ind w:left="700"/>
        <w:jc w:val="both"/>
        <w:rPr>
          <w:rFonts w:ascii="Arial" w:hAnsi="Arial" w:cs="Arial"/>
          <w:sz w:val="24"/>
          <w:szCs w:val="24"/>
        </w:rPr>
      </w:pPr>
      <w:r w:rsidRPr="007537F4">
        <w:rPr>
          <w:i/>
          <w:color w:val="0000FF"/>
          <w:sz w:val="24"/>
          <w:szCs w:val="24"/>
        </w:rPr>
        <w:t>□</w:t>
      </w:r>
      <w:r>
        <w:tab/>
      </w:r>
      <w:r w:rsidR="004547F2">
        <w:rPr>
          <w:rFonts w:ascii="Arial" w:hAnsi="Arial" w:cs="Arial"/>
          <w:sz w:val="24"/>
          <w:szCs w:val="24"/>
        </w:rPr>
        <w:t>…………………….</w:t>
      </w:r>
    </w:p>
    <w:p w14:paraId="3FA8816B" w14:textId="77777777" w:rsidR="008F063C" w:rsidRPr="004547F2" w:rsidRDefault="004547F2" w:rsidP="00AC1CEA">
      <w:pPr>
        <w:pStyle w:val="Formatvorlage"/>
        <w:spacing w:before="120"/>
        <w:ind w:left="360" w:right="-14" w:firstLine="360"/>
        <w:jc w:val="both"/>
        <w:rPr>
          <w:sz w:val="18"/>
          <w:szCs w:val="18"/>
        </w:rPr>
      </w:pPr>
      <w:r w:rsidRPr="004547F2">
        <w:rPr>
          <w:b/>
          <w:sz w:val="18"/>
          <w:szCs w:val="18"/>
          <w:u w:val="single"/>
        </w:rPr>
        <w:t>Hinweis</w:t>
      </w:r>
      <w:r w:rsidRPr="004547F2">
        <w:rPr>
          <w:sz w:val="18"/>
          <w:szCs w:val="18"/>
        </w:rPr>
        <w:t xml:space="preserve">: </w:t>
      </w:r>
    </w:p>
    <w:p w14:paraId="3E79AA95" w14:textId="77777777" w:rsidR="004547F2" w:rsidRPr="004547F2" w:rsidRDefault="004547F2" w:rsidP="00AC1CEA">
      <w:pPr>
        <w:spacing w:after="0"/>
        <w:ind w:left="720"/>
        <w:jc w:val="both"/>
        <w:rPr>
          <w:rFonts w:cs="Arial"/>
          <w:sz w:val="18"/>
          <w:szCs w:val="18"/>
        </w:rPr>
      </w:pPr>
      <w:r w:rsidRPr="004547F2">
        <w:rPr>
          <w:rFonts w:cs="Arial"/>
          <w:sz w:val="18"/>
          <w:szCs w:val="18"/>
        </w:rPr>
        <w:t xml:space="preserve">Die technische Einrichtung muss sicherstellen, dass bei deren Auslösung an keiner Stelle der PV-Anlage eine Spannung von über </w:t>
      </w:r>
      <w:r w:rsidR="000E0126">
        <w:rPr>
          <w:rFonts w:cs="Arial"/>
          <w:sz w:val="18"/>
          <w:szCs w:val="18"/>
        </w:rPr>
        <w:t>90</w:t>
      </w:r>
      <w:r w:rsidRPr="004547F2">
        <w:rPr>
          <w:rFonts w:cs="Arial"/>
          <w:sz w:val="18"/>
          <w:szCs w:val="18"/>
        </w:rPr>
        <w:t xml:space="preserve">V auftreten kann. Es ist daher eine quellennahe Abschaltung erforderlich. Eine Trennung der DC-Leitung lediglich im Bereich des Wechselrichters ist </w:t>
      </w:r>
      <w:r w:rsidRPr="004547F2">
        <w:rPr>
          <w:rFonts w:cs="Arial"/>
          <w:b/>
          <w:bCs/>
          <w:sz w:val="18"/>
          <w:szCs w:val="18"/>
        </w:rPr>
        <w:t xml:space="preserve">keine </w:t>
      </w:r>
      <w:r w:rsidRPr="004547F2">
        <w:rPr>
          <w:rFonts w:cs="Arial"/>
          <w:sz w:val="18"/>
          <w:szCs w:val="18"/>
        </w:rPr>
        <w:t>quellennahe Abschaltung.</w:t>
      </w:r>
    </w:p>
    <w:p w14:paraId="5C91DF42" w14:textId="77777777" w:rsidR="004547F2" w:rsidRDefault="004547F2" w:rsidP="00AC1CEA">
      <w:pPr>
        <w:spacing w:after="0"/>
        <w:ind w:left="360"/>
        <w:jc w:val="both"/>
        <w:rPr>
          <w:rFonts w:cs="Arial"/>
          <w:sz w:val="24"/>
          <w:szCs w:val="24"/>
        </w:rPr>
      </w:pPr>
    </w:p>
    <w:p w14:paraId="632ECB9A" w14:textId="77777777" w:rsidR="004547F2" w:rsidRPr="0096608F" w:rsidRDefault="004547F2" w:rsidP="00AC1CEA">
      <w:pPr>
        <w:spacing w:after="0"/>
        <w:jc w:val="both"/>
        <w:rPr>
          <w:rFonts w:cs="Arial"/>
          <w:sz w:val="24"/>
          <w:szCs w:val="24"/>
          <w:u w:val="single"/>
        </w:rPr>
      </w:pPr>
    </w:p>
    <w:p w14:paraId="1545D0FA" w14:textId="77777777" w:rsidR="004547F2" w:rsidRPr="0096608F" w:rsidRDefault="004547F2" w:rsidP="00AC1CEA">
      <w:pPr>
        <w:spacing w:after="0"/>
        <w:jc w:val="both"/>
        <w:rPr>
          <w:rFonts w:cs="Arial"/>
          <w:b/>
          <w:sz w:val="24"/>
          <w:szCs w:val="24"/>
          <w:u w:val="single"/>
        </w:rPr>
      </w:pPr>
      <w:r w:rsidRPr="0096608F">
        <w:rPr>
          <w:rFonts w:cs="Arial"/>
          <w:b/>
          <w:sz w:val="24"/>
          <w:szCs w:val="24"/>
          <w:u w:val="single"/>
        </w:rPr>
        <w:t>Angaben aus Sicht des ArbeitnehmerInnenschutzes:</w:t>
      </w:r>
    </w:p>
    <w:p w14:paraId="326ECE3A" w14:textId="77777777" w:rsidR="002155E9" w:rsidRPr="008F063C" w:rsidRDefault="006F6612" w:rsidP="00AC1CEA">
      <w:pPr>
        <w:pStyle w:val="Formatvorlage"/>
        <w:spacing w:before="120"/>
        <w:ind w:right="-1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(Z</w:t>
      </w:r>
      <w:r w:rsidR="002155E9" w:rsidRPr="008F063C">
        <w:rPr>
          <w:i/>
          <w:sz w:val="18"/>
          <w:szCs w:val="18"/>
        </w:rPr>
        <w:t>utreffendes bitte ankreuzen)</w:t>
      </w:r>
    </w:p>
    <w:p w14:paraId="5FEA64E1" w14:textId="77777777" w:rsidR="008F063C" w:rsidRDefault="004547F2" w:rsidP="00AC1CEA">
      <w:pPr>
        <w:pStyle w:val="Formatvorlage"/>
        <w:spacing w:before="120"/>
        <w:ind w:left="705" w:right="-14" w:hanging="705"/>
        <w:jc w:val="both"/>
        <w:rPr>
          <w:sz w:val="20"/>
          <w:szCs w:val="20"/>
        </w:rPr>
      </w:pPr>
      <w:r w:rsidRPr="007537F4">
        <w:rPr>
          <w:i/>
          <w:color w:val="0000FF"/>
        </w:rPr>
        <w:t>□</w:t>
      </w:r>
      <w:r>
        <w:tab/>
      </w:r>
      <w:r w:rsidRPr="00770AD7">
        <w:rPr>
          <w:sz w:val="20"/>
          <w:szCs w:val="20"/>
        </w:rPr>
        <w:t>Für Instandha</w:t>
      </w:r>
      <w:r w:rsidR="009329AB" w:rsidRPr="00770AD7">
        <w:rPr>
          <w:sz w:val="20"/>
          <w:szCs w:val="20"/>
        </w:rPr>
        <w:t>ltungs- und Wartungsarbeit</w:t>
      </w:r>
      <w:r w:rsidRPr="00770AD7">
        <w:rPr>
          <w:sz w:val="20"/>
          <w:szCs w:val="20"/>
        </w:rPr>
        <w:t>en bei Absturzstel</w:t>
      </w:r>
      <w:r w:rsidR="007B1728">
        <w:rPr>
          <w:sz w:val="20"/>
          <w:szCs w:val="20"/>
        </w:rPr>
        <w:t>len und Zugängen im Dachbereich</w:t>
      </w:r>
      <w:r w:rsidR="007B1728">
        <w:rPr>
          <w:sz w:val="20"/>
          <w:szCs w:val="20"/>
        </w:rPr>
        <w:br/>
      </w:r>
      <w:r w:rsidR="007B1728">
        <w:rPr>
          <w:sz w:val="20"/>
          <w:szCs w:val="20"/>
        </w:rPr>
        <w:tab/>
      </w:r>
      <w:r w:rsidRPr="00770AD7">
        <w:rPr>
          <w:sz w:val="20"/>
          <w:szCs w:val="20"/>
        </w:rPr>
        <w:t>(Dachkante, Lichtkuppe</w:t>
      </w:r>
      <w:r w:rsidR="00861359">
        <w:rPr>
          <w:sz w:val="20"/>
          <w:szCs w:val="20"/>
        </w:rPr>
        <w:t>l</w:t>
      </w:r>
      <w:r w:rsidRPr="00770AD7">
        <w:rPr>
          <w:sz w:val="20"/>
          <w:szCs w:val="20"/>
        </w:rPr>
        <w:t xml:space="preserve">n etc.) </w:t>
      </w:r>
      <w:r w:rsidR="009329AB" w:rsidRPr="00770AD7">
        <w:rPr>
          <w:sz w:val="20"/>
          <w:szCs w:val="20"/>
        </w:rPr>
        <w:t>werde</w:t>
      </w:r>
      <w:r w:rsidR="00C52633">
        <w:rPr>
          <w:sz w:val="20"/>
          <w:szCs w:val="20"/>
        </w:rPr>
        <w:t>n</w:t>
      </w:r>
      <w:r w:rsidR="009329AB" w:rsidRPr="00770AD7">
        <w:rPr>
          <w:sz w:val="20"/>
          <w:szCs w:val="20"/>
        </w:rPr>
        <w:t xml:space="preserve"> dem Stand der Technik entsprechende Sicherungsmaßnahmen für Personen gegen Absturz vorgesehen</w:t>
      </w:r>
      <w:r w:rsidR="00D9291C">
        <w:rPr>
          <w:sz w:val="20"/>
          <w:szCs w:val="20"/>
        </w:rPr>
        <w:t>(</w:t>
      </w:r>
      <w:r w:rsidR="009329AB" w:rsidRPr="00770AD7">
        <w:rPr>
          <w:sz w:val="20"/>
          <w:szCs w:val="20"/>
        </w:rPr>
        <w:t>wie zB Geländer, mitlaufende Sicherungssysteme</w:t>
      </w:r>
      <w:r w:rsidR="00D9291C">
        <w:rPr>
          <w:sz w:val="20"/>
          <w:szCs w:val="20"/>
        </w:rPr>
        <w:t xml:space="preserve">, Sekuranten, Stiegen, Wartungsstiegen, Leitern mit Rückenschutz, Ausstiege auf das </w:t>
      </w:r>
      <w:r w:rsidR="00600207">
        <w:rPr>
          <w:sz w:val="20"/>
          <w:szCs w:val="20"/>
        </w:rPr>
        <w:t>Dach vom Gebäudeinnere</w:t>
      </w:r>
      <w:r w:rsidR="00D9291C">
        <w:rPr>
          <w:sz w:val="20"/>
          <w:szCs w:val="20"/>
        </w:rPr>
        <w:t>n usw.)</w:t>
      </w:r>
      <w:r w:rsidR="009329AB" w:rsidRPr="00770AD7">
        <w:rPr>
          <w:sz w:val="20"/>
          <w:szCs w:val="20"/>
        </w:rPr>
        <w:t xml:space="preserve"> </w:t>
      </w:r>
    </w:p>
    <w:p w14:paraId="3E2CF576" w14:textId="197E6F51" w:rsidR="009329AB" w:rsidRPr="00770AD7" w:rsidRDefault="009329AB" w:rsidP="00AC1CEA">
      <w:pPr>
        <w:pStyle w:val="Formatvorlage"/>
        <w:spacing w:before="120"/>
        <w:ind w:left="705" w:right="-14" w:hanging="705"/>
        <w:jc w:val="both"/>
        <w:rPr>
          <w:sz w:val="20"/>
          <w:szCs w:val="20"/>
        </w:rPr>
      </w:pPr>
      <w:r w:rsidRPr="007537F4">
        <w:rPr>
          <w:i/>
          <w:color w:val="0000FF"/>
        </w:rPr>
        <w:t>□</w:t>
      </w:r>
      <w:r w:rsidRPr="00770AD7">
        <w:rPr>
          <w:sz w:val="20"/>
          <w:szCs w:val="20"/>
        </w:rPr>
        <w:tab/>
        <w:t>Die Verkehrswege für Wartungs-, Instandhaltungs- und Reinigungsarbeiten sowie Arbeite</w:t>
      </w:r>
      <w:r w:rsidR="007B1728">
        <w:rPr>
          <w:sz w:val="20"/>
          <w:szCs w:val="20"/>
        </w:rPr>
        <w:t>n zur</w:t>
      </w:r>
      <w:r w:rsidR="007B1728">
        <w:rPr>
          <w:sz w:val="20"/>
          <w:szCs w:val="20"/>
        </w:rPr>
        <w:br/>
      </w:r>
      <w:r w:rsidRPr="00770AD7">
        <w:rPr>
          <w:sz w:val="20"/>
          <w:szCs w:val="20"/>
        </w:rPr>
        <w:t>Störungsbehebung werden i</w:t>
      </w:r>
      <w:r w:rsidR="002155E9" w:rsidRPr="00770AD7">
        <w:rPr>
          <w:sz w:val="20"/>
          <w:szCs w:val="20"/>
        </w:rPr>
        <w:t>n den zu begehenden Bereichen</w:t>
      </w:r>
      <w:r w:rsidR="00D9291C">
        <w:rPr>
          <w:sz w:val="20"/>
          <w:szCs w:val="20"/>
        </w:rPr>
        <w:t xml:space="preserve"> eine nutzbare Mindestbreite von </w:t>
      </w:r>
      <w:r w:rsidR="002A72B8">
        <w:rPr>
          <w:sz w:val="20"/>
          <w:szCs w:val="20"/>
        </w:rPr>
        <w:t>1 m</w:t>
      </w:r>
      <w:r w:rsidR="00D9291C">
        <w:rPr>
          <w:sz w:val="20"/>
          <w:szCs w:val="20"/>
        </w:rPr>
        <w:t xml:space="preserve"> aufweisen</w:t>
      </w:r>
      <w:r w:rsidR="00A3463F">
        <w:rPr>
          <w:sz w:val="20"/>
          <w:szCs w:val="20"/>
        </w:rPr>
        <w:t xml:space="preserve"> ( gleichlautend wie</w:t>
      </w:r>
      <w:r w:rsidR="00F052F3">
        <w:rPr>
          <w:sz w:val="20"/>
          <w:szCs w:val="20"/>
        </w:rPr>
        <w:t xml:space="preserve"> </w:t>
      </w:r>
      <w:r w:rsidR="00992249">
        <w:rPr>
          <w:sz w:val="20"/>
          <w:szCs w:val="20"/>
        </w:rPr>
        <w:t xml:space="preserve">die </w:t>
      </w:r>
      <w:r w:rsidR="00F052F3">
        <w:rPr>
          <w:sz w:val="20"/>
          <w:szCs w:val="20"/>
        </w:rPr>
        <w:t xml:space="preserve">Planungsvorgabe </w:t>
      </w:r>
      <w:r w:rsidR="00A3463F">
        <w:rPr>
          <w:sz w:val="20"/>
          <w:szCs w:val="20"/>
        </w:rPr>
        <w:t>der Landesstelle für Brandverhütung</w:t>
      </w:r>
      <w:r w:rsidR="00F052F3">
        <w:rPr>
          <w:sz w:val="20"/>
          <w:szCs w:val="20"/>
        </w:rPr>
        <w:t>)</w:t>
      </w:r>
      <w:r w:rsidRPr="00770AD7">
        <w:rPr>
          <w:sz w:val="20"/>
          <w:szCs w:val="20"/>
        </w:rPr>
        <w:t>.</w:t>
      </w:r>
    </w:p>
    <w:p w14:paraId="5DD19505" w14:textId="77777777" w:rsidR="009329AB" w:rsidRPr="00770AD7" w:rsidRDefault="009329AB" w:rsidP="00AC1CEA">
      <w:pPr>
        <w:pStyle w:val="Formatvorlage"/>
        <w:spacing w:before="120"/>
        <w:ind w:right="-14"/>
        <w:jc w:val="both"/>
        <w:rPr>
          <w:sz w:val="20"/>
          <w:szCs w:val="20"/>
        </w:rPr>
      </w:pPr>
      <w:r w:rsidRPr="007537F4">
        <w:rPr>
          <w:i/>
          <w:color w:val="0000FF"/>
        </w:rPr>
        <w:t>□</w:t>
      </w:r>
      <w:r w:rsidRPr="00770AD7">
        <w:rPr>
          <w:sz w:val="20"/>
          <w:szCs w:val="20"/>
        </w:rPr>
        <w:tab/>
        <w:t>Dachelemente wie L</w:t>
      </w:r>
      <w:r w:rsidR="00C52633">
        <w:rPr>
          <w:sz w:val="20"/>
          <w:szCs w:val="20"/>
        </w:rPr>
        <w:t>ichtkuppeln, Dachflächenfenster etc.</w:t>
      </w:r>
      <w:r w:rsidRPr="00770AD7">
        <w:rPr>
          <w:sz w:val="20"/>
          <w:szCs w:val="20"/>
        </w:rPr>
        <w:t xml:space="preserve"> werden durchbruchsicher ausgeführt.</w:t>
      </w:r>
    </w:p>
    <w:p w14:paraId="4C4EC2E6" w14:textId="77777777" w:rsidR="009329AB" w:rsidRPr="00770AD7" w:rsidRDefault="009329AB" w:rsidP="00AC1CEA">
      <w:pPr>
        <w:pStyle w:val="Formatvorlage"/>
        <w:spacing w:before="120"/>
        <w:ind w:left="705" w:right="-14" w:hanging="705"/>
        <w:jc w:val="both"/>
        <w:rPr>
          <w:sz w:val="20"/>
          <w:szCs w:val="20"/>
        </w:rPr>
      </w:pPr>
      <w:r w:rsidRPr="007537F4">
        <w:rPr>
          <w:i/>
          <w:color w:val="0000FF"/>
        </w:rPr>
        <w:t>□</w:t>
      </w:r>
      <w:r w:rsidRPr="00770AD7">
        <w:rPr>
          <w:sz w:val="20"/>
          <w:szCs w:val="20"/>
        </w:rPr>
        <w:tab/>
        <w:t>Dachelemente wie Lichtkuppeln, Dachflächenfenster</w:t>
      </w:r>
      <w:r w:rsidR="003F15FF">
        <w:rPr>
          <w:sz w:val="20"/>
          <w:szCs w:val="20"/>
        </w:rPr>
        <w:t xml:space="preserve"> etc.</w:t>
      </w:r>
      <w:r w:rsidRPr="00770AD7">
        <w:rPr>
          <w:sz w:val="20"/>
          <w:szCs w:val="20"/>
        </w:rPr>
        <w:t xml:space="preserve"> </w:t>
      </w:r>
      <w:r w:rsidR="007B1728">
        <w:rPr>
          <w:sz w:val="20"/>
          <w:szCs w:val="20"/>
        </w:rPr>
        <w:t>werden so abgesichert, dass ein</w:t>
      </w:r>
      <w:r w:rsidR="007B1728">
        <w:rPr>
          <w:sz w:val="20"/>
          <w:szCs w:val="20"/>
        </w:rPr>
        <w:br/>
      </w:r>
      <w:r w:rsidRPr="00770AD7">
        <w:rPr>
          <w:sz w:val="20"/>
          <w:szCs w:val="20"/>
        </w:rPr>
        <w:t>Absturz von Personen verhindert wird (zB Geländer, Auffangnetz oder –gitter).</w:t>
      </w:r>
    </w:p>
    <w:p w14:paraId="0497C27B" w14:textId="77777777" w:rsidR="0070592E" w:rsidRDefault="0070592E" w:rsidP="0070592E">
      <w:pPr>
        <w:pStyle w:val="Default"/>
      </w:pPr>
    </w:p>
    <w:p w14:paraId="4D0CA2C1" w14:textId="77777777" w:rsidR="0070592E" w:rsidRPr="0070592E" w:rsidRDefault="0070592E" w:rsidP="0070592E">
      <w:pPr>
        <w:pStyle w:val="Formatvorlage"/>
        <w:spacing w:before="120"/>
        <w:ind w:left="360" w:right="-14" w:firstLine="360"/>
        <w:jc w:val="both"/>
        <w:rPr>
          <w:b/>
          <w:sz w:val="18"/>
          <w:szCs w:val="18"/>
          <w:u w:val="single"/>
        </w:rPr>
      </w:pPr>
      <w:r w:rsidRPr="0070592E">
        <w:rPr>
          <w:b/>
          <w:sz w:val="18"/>
          <w:szCs w:val="18"/>
          <w:u w:val="single"/>
        </w:rPr>
        <w:t xml:space="preserve">Hinweise: </w:t>
      </w:r>
    </w:p>
    <w:p w14:paraId="78CC972F" w14:textId="77777777" w:rsidR="0070592E" w:rsidRPr="0070592E" w:rsidRDefault="0070592E" w:rsidP="0070592E">
      <w:pPr>
        <w:spacing w:after="0"/>
        <w:ind w:left="720"/>
        <w:jc w:val="both"/>
        <w:rPr>
          <w:rFonts w:cs="Arial"/>
          <w:sz w:val="18"/>
          <w:szCs w:val="18"/>
        </w:rPr>
      </w:pPr>
      <w:r w:rsidRPr="0070592E">
        <w:rPr>
          <w:rFonts w:cs="Arial"/>
          <w:sz w:val="18"/>
          <w:szCs w:val="18"/>
        </w:rPr>
        <w:t xml:space="preserve">Prüfpflichten nach ESV (Abnahme und alle 3 Jahre wiederkehrend) </w:t>
      </w:r>
    </w:p>
    <w:p w14:paraId="5BD0D471" w14:textId="77777777" w:rsidR="0070592E" w:rsidRPr="0070592E" w:rsidRDefault="0070592E" w:rsidP="0070592E">
      <w:pPr>
        <w:spacing w:after="0"/>
        <w:ind w:left="720"/>
        <w:jc w:val="both"/>
        <w:rPr>
          <w:rFonts w:cs="Arial"/>
          <w:sz w:val="18"/>
          <w:szCs w:val="18"/>
        </w:rPr>
      </w:pPr>
      <w:r w:rsidRPr="0070592E">
        <w:rPr>
          <w:rFonts w:cs="Arial"/>
          <w:sz w:val="18"/>
          <w:szCs w:val="18"/>
        </w:rPr>
        <w:t xml:space="preserve">Für Sekurantensysteme oder mitlaufende Sicherungssysteme gilt ein genormtes System als Regel der Technik. </w:t>
      </w:r>
    </w:p>
    <w:p w14:paraId="7572E251" w14:textId="77777777" w:rsidR="001261F4" w:rsidRDefault="0070592E" w:rsidP="0070592E">
      <w:pPr>
        <w:spacing w:after="0"/>
        <w:ind w:left="720"/>
        <w:jc w:val="both"/>
        <w:rPr>
          <w:rFonts w:cs="Arial"/>
          <w:sz w:val="18"/>
          <w:szCs w:val="18"/>
        </w:rPr>
      </w:pPr>
      <w:r w:rsidRPr="0070592E">
        <w:rPr>
          <w:rFonts w:cs="Arial"/>
          <w:sz w:val="18"/>
          <w:szCs w:val="18"/>
        </w:rPr>
        <w:t>Stiegen und Leitern sind in der ASTV bzw. AM-VO geregelt.</w:t>
      </w:r>
    </w:p>
    <w:p w14:paraId="53613383" w14:textId="77777777" w:rsidR="00F052F3" w:rsidRPr="0070592E" w:rsidRDefault="00F052F3" w:rsidP="0070592E">
      <w:pPr>
        <w:spacing w:after="0"/>
        <w:ind w:left="72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Es gilt die </w:t>
      </w:r>
      <w:r w:rsidRPr="00F052F3">
        <w:rPr>
          <w:rFonts w:cs="Arial"/>
          <w:sz w:val="18"/>
          <w:szCs w:val="18"/>
        </w:rPr>
        <w:t>Koordinationsverpf</w:t>
      </w:r>
      <w:r w:rsidR="007261B5">
        <w:rPr>
          <w:rFonts w:cs="Arial"/>
          <w:sz w:val="18"/>
          <w:szCs w:val="18"/>
        </w:rPr>
        <w:t>lichtung gemäß §</w:t>
      </w:r>
      <w:r w:rsidR="00260BF3">
        <w:rPr>
          <w:rFonts w:cs="Arial"/>
          <w:sz w:val="18"/>
          <w:szCs w:val="18"/>
        </w:rPr>
        <w:t xml:space="preserve"> </w:t>
      </w:r>
      <w:r w:rsidR="007261B5">
        <w:rPr>
          <w:rFonts w:cs="Arial"/>
          <w:sz w:val="18"/>
          <w:szCs w:val="18"/>
        </w:rPr>
        <w:t>8 ArbeitnehmerI</w:t>
      </w:r>
      <w:r w:rsidRPr="00F052F3">
        <w:rPr>
          <w:rFonts w:cs="Arial"/>
          <w:sz w:val="18"/>
          <w:szCs w:val="18"/>
        </w:rPr>
        <w:t>nnenschutzgesetz</w:t>
      </w:r>
    </w:p>
    <w:sectPr w:rsidR="00F052F3" w:rsidRPr="0070592E" w:rsidSect="00D203F8">
      <w:pgSz w:w="11907" w:h="16840" w:code="9"/>
      <w:pgMar w:top="567" w:right="964" w:bottom="1134" w:left="1560" w:header="720" w:footer="720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1DF10" w14:textId="77777777" w:rsidR="001F34EE" w:rsidRDefault="001F34EE">
      <w:r>
        <w:separator/>
      </w:r>
    </w:p>
  </w:endnote>
  <w:endnote w:type="continuationSeparator" w:id="0">
    <w:p w14:paraId="0ACC87ED" w14:textId="77777777" w:rsidR="001F34EE" w:rsidRDefault="001F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FDA6F" w14:textId="77777777" w:rsidR="001F34EE" w:rsidRDefault="001F34EE">
      <w:r>
        <w:separator/>
      </w:r>
    </w:p>
  </w:footnote>
  <w:footnote w:type="continuationSeparator" w:id="0">
    <w:p w14:paraId="7EF78AE8" w14:textId="77777777" w:rsidR="001F34EE" w:rsidRDefault="001F3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9859BE"/>
    <w:multiLevelType w:val="hybridMultilevel"/>
    <w:tmpl w:val="5C91F23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AC6824"/>
    <w:multiLevelType w:val="hybridMultilevel"/>
    <w:tmpl w:val="1EFDA1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A92C8E24"/>
    <w:lvl w:ilvl="0">
      <w:numFmt w:val="bullet"/>
      <w:lvlText w:val="*"/>
      <w:lvlJc w:val="left"/>
    </w:lvl>
  </w:abstractNum>
  <w:abstractNum w:abstractNumId="3" w15:restartNumberingAfterBreak="0">
    <w:nsid w:val="16CB39FA"/>
    <w:multiLevelType w:val="hybridMultilevel"/>
    <w:tmpl w:val="8331DB4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5012A7"/>
    <w:multiLevelType w:val="hybridMultilevel"/>
    <w:tmpl w:val="7BFCF5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4234"/>
    <w:multiLevelType w:val="hybridMultilevel"/>
    <w:tmpl w:val="9A77EB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6751360"/>
    <w:multiLevelType w:val="hybridMultilevel"/>
    <w:tmpl w:val="26E8EB2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936F4"/>
    <w:multiLevelType w:val="hybridMultilevel"/>
    <w:tmpl w:val="B528501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646C5"/>
    <w:multiLevelType w:val="hybridMultilevel"/>
    <w:tmpl w:val="749C0864"/>
    <w:lvl w:ilvl="0" w:tplc="0C070001">
      <w:start w:val="1"/>
      <w:numFmt w:val="bullet"/>
      <w:lvlText w:val=""/>
      <w:lvlJc w:val="left"/>
      <w:pPr>
        <w:tabs>
          <w:tab w:val="num" w:pos="642"/>
        </w:tabs>
        <w:ind w:left="64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9" w15:restartNumberingAfterBreak="0">
    <w:nsid w:val="78F400D7"/>
    <w:multiLevelType w:val="multilevel"/>
    <w:tmpl w:val="0C07001D"/>
    <w:styleLink w:val="Formatvorlage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8"/>
        <w:u w:val="none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2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95"/>
    <w:rsid w:val="000015A3"/>
    <w:rsid w:val="0000372A"/>
    <w:rsid w:val="00010B54"/>
    <w:rsid w:val="0001744B"/>
    <w:rsid w:val="00020900"/>
    <w:rsid w:val="00047359"/>
    <w:rsid w:val="00055E76"/>
    <w:rsid w:val="000578ED"/>
    <w:rsid w:val="00070EEF"/>
    <w:rsid w:val="00072381"/>
    <w:rsid w:val="00081D5D"/>
    <w:rsid w:val="00092D78"/>
    <w:rsid w:val="0009349E"/>
    <w:rsid w:val="00096C56"/>
    <w:rsid w:val="000C67A4"/>
    <w:rsid w:val="000D618C"/>
    <w:rsid w:val="000E0126"/>
    <w:rsid w:val="000E21E7"/>
    <w:rsid w:val="000F7A41"/>
    <w:rsid w:val="001004D9"/>
    <w:rsid w:val="00123108"/>
    <w:rsid w:val="001261F4"/>
    <w:rsid w:val="00144515"/>
    <w:rsid w:val="00146588"/>
    <w:rsid w:val="00154395"/>
    <w:rsid w:val="0019250B"/>
    <w:rsid w:val="001A011C"/>
    <w:rsid w:val="001A3CB3"/>
    <w:rsid w:val="001D0C28"/>
    <w:rsid w:val="001D5522"/>
    <w:rsid w:val="001D7344"/>
    <w:rsid w:val="001F0801"/>
    <w:rsid w:val="001F34EE"/>
    <w:rsid w:val="00202355"/>
    <w:rsid w:val="00213D10"/>
    <w:rsid w:val="002155E9"/>
    <w:rsid w:val="00240996"/>
    <w:rsid w:val="00246786"/>
    <w:rsid w:val="00250308"/>
    <w:rsid w:val="00260BF3"/>
    <w:rsid w:val="00271D85"/>
    <w:rsid w:val="00280816"/>
    <w:rsid w:val="00280EAD"/>
    <w:rsid w:val="00284642"/>
    <w:rsid w:val="00294194"/>
    <w:rsid w:val="002A72B8"/>
    <w:rsid w:val="002B2AC5"/>
    <w:rsid w:val="002B3442"/>
    <w:rsid w:val="002C4986"/>
    <w:rsid w:val="002D6C19"/>
    <w:rsid w:val="00317C83"/>
    <w:rsid w:val="00317D8D"/>
    <w:rsid w:val="003238D8"/>
    <w:rsid w:val="00324E11"/>
    <w:rsid w:val="00325D98"/>
    <w:rsid w:val="003267D2"/>
    <w:rsid w:val="003350A2"/>
    <w:rsid w:val="00345BE0"/>
    <w:rsid w:val="00346687"/>
    <w:rsid w:val="00376D14"/>
    <w:rsid w:val="003A4CD0"/>
    <w:rsid w:val="003A5565"/>
    <w:rsid w:val="003B6365"/>
    <w:rsid w:val="003B72BF"/>
    <w:rsid w:val="003F15FF"/>
    <w:rsid w:val="00403C4B"/>
    <w:rsid w:val="004049AC"/>
    <w:rsid w:val="004547F2"/>
    <w:rsid w:val="0046212B"/>
    <w:rsid w:val="00494C1C"/>
    <w:rsid w:val="004C0BFD"/>
    <w:rsid w:val="004C4193"/>
    <w:rsid w:val="004C4A13"/>
    <w:rsid w:val="004D00CC"/>
    <w:rsid w:val="004D7891"/>
    <w:rsid w:val="00501619"/>
    <w:rsid w:val="00523409"/>
    <w:rsid w:val="005318A6"/>
    <w:rsid w:val="0053423B"/>
    <w:rsid w:val="00542C0C"/>
    <w:rsid w:val="00551845"/>
    <w:rsid w:val="005622CB"/>
    <w:rsid w:val="005861BB"/>
    <w:rsid w:val="005A1C95"/>
    <w:rsid w:val="005B3642"/>
    <w:rsid w:val="005B52F0"/>
    <w:rsid w:val="005C6310"/>
    <w:rsid w:val="005D093D"/>
    <w:rsid w:val="005D3127"/>
    <w:rsid w:val="005E4740"/>
    <w:rsid w:val="00600207"/>
    <w:rsid w:val="00611410"/>
    <w:rsid w:val="00620F37"/>
    <w:rsid w:val="00621F74"/>
    <w:rsid w:val="00623C35"/>
    <w:rsid w:val="00635D4B"/>
    <w:rsid w:val="00646E73"/>
    <w:rsid w:val="00652E3B"/>
    <w:rsid w:val="00654B08"/>
    <w:rsid w:val="0067040F"/>
    <w:rsid w:val="00670563"/>
    <w:rsid w:val="00686BAC"/>
    <w:rsid w:val="0069061F"/>
    <w:rsid w:val="006933FF"/>
    <w:rsid w:val="006C0BD3"/>
    <w:rsid w:val="006F4364"/>
    <w:rsid w:val="006F6612"/>
    <w:rsid w:val="0070592E"/>
    <w:rsid w:val="00720F73"/>
    <w:rsid w:val="00723612"/>
    <w:rsid w:val="007261B5"/>
    <w:rsid w:val="0075198B"/>
    <w:rsid w:val="007537F4"/>
    <w:rsid w:val="00770AD7"/>
    <w:rsid w:val="007A0642"/>
    <w:rsid w:val="007B1728"/>
    <w:rsid w:val="007B2DBA"/>
    <w:rsid w:val="007E4812"/>
    <w:rsid w:val="007E6EC8"/>
    <w:rsid w:val="008048A1"/>
    <w:rsid w:val="0083165C"/>
    <w:rsid w:val="00844E97"/>
    <w:rsid w:val="00847F16"/>
    <w:rsid w:val="00861359"/>
    <w:rsid w:val="008847CA"/>
    <w:rsid w:val="008A2177"/>
    <w:rsid w:val="008C26DE"/>
    <w:rsid w:val="008C3D30"/>
    <w:rsid w:val="008C3EE7"/>
    <w:rsid w:val="008F063C"/>
    <w:rsid w:val="008F1776"/>
    <w:rsid w:val="008F1D08"/>
    <w:rsid w:val="009329AB"/>
    <w:rsid w:val="00946D26"/>
    <w:rsid w:val="0096608F"/>
    <w:rsid w:val="00992249"/>
    <w:rsid w:val="00993133"/>
    <w:rsid w:val="009B1396"/>
    <w:rsid w:val="009C3068"/>
    <w:rsid w:val="009E0917"/>
    <w:rsid w:val="00A00236"/>
    <w:rsid w:val="00A06521"/>
    <w:rsid w:val="00A116A4"/>
    <w:rsid w:val="00A34595"/>
    <w:rsid w:val="00A3463F"/>
    <w:rsid w:val="00A57E4C"/>
    <w:rsid w:val="00A76D61"/>
    <w:rsid w:val="00A86536"/>
    <w:rsid w:val="00AA0127"/>
    <w:rsid w:val="00AB7265"/>
    <w:rsid w:val="00AC1CEA"/>
    <w:rsid w:val="00AD534A"/>
    <w:rsid w:val="00AE0AB3"/>
    <w:rsid w:val="00AE69C1"/>
    <w:rsid w:val="00B12E97"/>
    <w:rsid w:val="00B2448F"/>
    <w:rsid w:val="00B3076A"/>
    <w:rsid w:val="00B31408"/>
    <w:rsid w:val="00B32B1C"/>
    <w:rsid w:val="00B43F5E"/>
    <w:rsid w:val="00B51073"/>
    <w:rsid w:val="00B7442C"/>
    <w:rsid w:val="00B90A07"/>
    <w:rsid w:val="00B915DE"/>
    <w:rsid w:val="00BB3DEF"/>
    <w:rsid w:val="00BF4A81"/>
    <w:rsid w:val="00BF7972"/>
    <w:rsid w:val="00C05544"/>
    <w:rsid w:val="00C24206"/>
    <w:rsid w:val="00C33D26"/>
    <w:rsid w:val="00C33EC0"/>
    <w:rsid w:val="00C42944"/>
    <w:rsid w:val="00C508F4"/>
    <w:rsid w:val="00C52633"/>
    <w:rsid w:val="00C563E1"/>
    <w:rsid w:val="00C63DCB"/>
    <w:rsid w:val="00C67A1C"/>
    <w:rsid w:val="00C81ECE"/>
    <w:rsid w:val="00C9405E"/>
    <w:rsid w:val="00C94D19"/>
    <w:rsid w:val="00CB1FFE"/>
    <w:rsid w:val="00CB3A3D"/>
    <w:rsid w:val="00CC1BF3"/>
    <w:rsid w:val="00D102D6"/>
    <w:rsid w:val="00D144A7"/>
    <w:rsid w:val="00D203F8"/>
    <w:rsid w:val="00D42AC3"/>
    <w:rsid w:val="00D67C51"/>
    <w:rsid w:val="00D71CA9"/>
    <w:rsid w:val="00D7475B"/>
    <w:rsid w:val="00D9291C"/>
    <w:rsid w:val="00DB6676"/>
    <w:rsid w:val="00DC6868"/>
    <w:rsid w:val="00DD2C58"/>
    <w:rsid w:val="00DD3879"/>
    <w:rsid w:val="00DE185D"/>
    <w:rsid w:val="00DF4958"/>
    <w:rsid w:val="00E01C8B"/>
    <w:rsid w:val="00E1755C"/>
    <w:rsid w:val="00E22583"/>
    <w:rsid w:val="00E37257"/>
    <w:rsid w:val="00E509BB"/>
    <w:rsid w:val="00E546A8"/>
    <w:rsid w:val="00E5623E"/>
    <w:rsid w:val="00E76531"/>
    <w:rsid w:val="00E77A9A"/>
    <w:rsid w:val="00E83479"/>
    <w:rsid w:val="00E92239"/>
    <w:rsid w:val="00EB301D"/>
    <w:rsid w:val="00EC3FFF"/>
    <w:rsid w:val="00ED0012"/>
    <w:rsid w:val="00ED35A8"/>
    <w:rsid w:val="00F0194D"/>
    <w:rsid w:val="00F052F3"/>
    <w:rsid w:val="00F3564F"/>
    <w:rsid w:val="00F35827"/>
    <w:rsid w:val="00F360D7"/>
    <w:rsid w:val="00F51F42"/>
    <w:rsid w:val="00F7034E"/>
    <w:rsid w:val="00F814B5"/>
    <w:rsid w:val="00F848BD"/>
    <w:rsid w:val="00F92CDB"/>
    <w:rsid w:val="00FB11CC"/>
    <w:rsid w:val="00FB2C90"/>
    <w:rsid w:val="00FC2714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154A6C"/>
  <w15:chartTrackingRefBased/>
  <w15:docId w15:val="{724C31A6-61D5-4710-B762-A68AD0B6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4642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2">
    <w:name w:val="Formatvorlage2"/>
    <w:basedOn w:val="KeineListe"/>
    <w:rsid w:val="00993133"/>
    <w:pPr>
      <w:numPr>
        <w:numId w:val="1"/>
      </w:numPr>
    </w:pPr>
  </w:style>
  <w:style w:type="paragraph" w:customStyle="1" w:styleId="Formatvorlage">
    <w:name w:val="Formatvorlage"/>
    <w:rsid w:val="0053423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semiHidden/>
    <w:rsid w:val="00F7034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92D7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2D78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3B6365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8F063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uiPriority w:val="99"/>
    <w:semiHidden/>
    <w:rsid w:val="007537F4"/>
    <w:rPr>
      <w:color w:val="808080"/>
    </w:rPr>
  </w:style>
  <w:style w:type="paragraph" w:customStyle="1" w:styleId="Default">
    <w:name w:val="Default"/>
    <w:rsid w:val="007059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rsid w:val="0019250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250B"/>
  </w:style>
  <w:style w:type="character" w:customStyle="1" w:styleId="KommentartextZchn">
    <w:name w:val="Kommentartext Zchn"/>
    <w:link w:val="Kommentartext"/>
    <w:rsid w:val="0019250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19250B"/>
    <w:rPr>
      <w:b/>
      <w:bCs/>
    </w:rPr>
  </w:style>
  <w:style w:type="character" w:customStyle="1" w:styleId="KommentarthemaZchn">
    <w:name w:val="Kommentarthema Zchn"/>
    <w:link w:val="Kommentarthema"/>
    <w:rsid w:val="0019250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16C85-7AE5-4B2B-8845-33A17852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Technischer Bericht</vt:lpstr>
    </vt:vector>
  </TitlesOfParts>
  <Company>Land Tirol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Technischer Bericht</dc:title>
  <dc:subject/>
  <dc:creator>U0145130</dc:creator>
  <cp:keywords/>
  <cp:lastModifiedBy>JUEN-SCHUSTER Sabine</cp:lastModifiedBy>
  <cp:revision>2</cp:revision>
  <cp:lastPrinted>2023-12-12T09:40:00Z</cp:lastPrinted>
  <dcterms:created xsi:type="dcterms:W3CDTF">2023-12-12T09:47:00Z</dcterms:created>
  <dcterms:modified xsi:type="dcterms:W3CDTF">2023-12-12T09:47:00Z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