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3F" w:rsidRDefault="00F8713F" w:rsidP="00F8713F">
      <w:pPr>
        <w:widowControl/>
        <w:spacing w:line="320" w:lineRule="exact"/>
        <w:jc w:val="center"/>
        <w:rPr>
          <w:rFonts w:ascii="Arial" w:hAnsi="Arial"/>
          <w:b/>
          <w:sz w:val="28"/>
        </w:rPr>
      </w:pPr>
      <w:r>
        <w:rPr>
          <w:rFonts w:ascii="Arial" w:hAnsi="Arial"/>
          <w:b/>
          <w:sz w:val="28"/>
        </w:rPr>
        <w:t>E r l ä u t e r u n g e n</w:t>
      </w:r>
    </w:p>
    <w:p w:rsidR="00F8713F" w:rsidRDefault="00F8713F" w:rsidP="00F8713F">
      <w:pPr>
        <w:widowControl/>
        <w:spacing w:line="320" w:lineRule="exact"/>
        <w:jc w:val="center"/>
        <w:rPr>
          <w:rFonts w:ascii="Arial" w:hAnsi="Arial"/>
          <w:b/>
          <w:sz w:val="24"/>
        </w:rPr>
      </w:pPr>
      <w:r>
        <w:rPr>
          <w:rFonts w:ascii="Arial" w:hAnsi="Arial"/>
          <w:b/>
          <w:sz w:val="24"/>
        </w:rPr>
        <w:t>zur Allgemeinen Projektsbeschreibung</w:t>
      </w:r>
    </w:p>
    <w:p w:rsidR="00F8713F" w:rsidRDefault="00F8713F" w:rsidP="00F8713F">
      <w:pPr>
        <w:widowControl/>
        <w:spacing w:line="320" w:lineRule="exact"/>
        <w:rPr>
          <w:rFonts w:ascii="Arial" w:hAnsi="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0"/>
      </w:tblGrid>
      <w:tr w:rsidR="00F8713F" w:rsidTr="00D90954">
        <w:trPr>
          <w:cantSplit/>
        </w:trPr>
        <w:tc>
          <w:tcPr>
            <w:tcW w:w="9210" w:type="dxa"/>
            <w:tcBorders>
              <w:top w:val="single" w:sz="6" w:space="0" w:color="auto"/>
              <w:left w:val="single" w:sz="6" w:space="0" w:color="auto"/>
              <w:bottom w:val="single" w:sz="6" w:space="0" w:color="auto"/>
              <w:right w:val="single" w:sz="6" w:space="0" w:color="auto"/>
            </w:tcBorders>
            <w:shd w:val="pct10" w:color="auto" w:fill="FFFFFF"/>
          </w:tcPr>
          <w:p w:rsidR="00F8713F" w:rsidRDefault="00F8713F" w:rsidP="00D90954">
            <w:pPr>
              <w:pStyle w:val="Einzug112-zeilig"/>
              <w:widowControl/>
              <w:spacing w:before="60" w:after="60" w:line="320" w:lineRule="exact"/>
              <w:ind w:left="0" w:firstLine="0"/>
              <w:rPr>
                <w:rFonts w:ascii="Arial" w:hAnsi="Arial"/>
                <w:b/>
                <w:sz w:val="20"/>
              </w:rPr>
            </w:pPr>
            <w:r>
              <w:rPr>
                <w:rFonts w:ascii="Arial" w:hAnsi="Arial"/>
                <w:b/>
                <w:sz w:val="20"/>
              </w:rPr>
              <w:t>1. ANGABEN ZUR/M ANTRAGSTELLER/IN:</w:t>
            </w:r>
          </w:p>
        </w:tc>
      </w:tr>
    </w:tbl>
    <w:p w:rsidR="00F8713F" w:rsidRDefault="00F8713F" w:rsidP="00F8713F">
      <w:pPr>
        <w:pStyle w:val="Einzug1-zeilig"/>
        <w:widowControl/>
        <w:spacing w:after="0" w:line="260" w:lineRule="atLeast"/>
        <w:jc w:val="left"/>
        <w:rPr>
          <w:rFonts w:ascii="Arial" w:hAnsi="Arial"/>
          <w:sz w:val="20"/>
        </w:rPr>
      </w:pPr>
    </w:p>
    <w:p w:rsidR="00F8713F" w:rsidRDefault="00F8713F" w:rsidP="00F8713F">
      <w:pPr>
        <w:pStyle w:val="Einzug1-zeilig"/>
        <w:widowControl/>
        <w:tabs>
          <w:tab w:val="clear" w:pos="482"/>
          <w:tab w:val="left" w:pos="709"/>
        </w:tabs>
        <w:spacing w:after="120" w:line="300" w:lineRule="atLeast"/>
        <w:ind w:left="567" w:hanging="567"/>
        <w:jc w:val="left"/>
        <w:rPr>
          <w:rFonts w:ascii="Arial" w:hAnsi="Arial"/>
          <w:sz w:val="20"/>
        </w:rPr>
      </w:pPr>
      <w:r>
        <w:rPr>
          <w:rFonts w:ascii="Arial" w:hAnsi="Arial"/>
          <w:sz w:val="20"/>
        </w:rPr>
        <w:t>1.1</w:t>
      </w:r>
      <w:r>
        <w:rPr>
          <w:rFonts w:ascii="Arial" w:hAnsi="Arial"/>
          <w:sz w:val="20"/>
        </w:rPr>
        <w:tab/>
        <w:t>Bei natürlichen Personen: Familienname und Vorname</w:t>
      </w:r>
    </w:p>
    <w:p w:rsidR="00F8713F" w:rsidRDefault="00F8713F" w:rsidP="00F8713F">
      <w:pPr>
        <w:pStyle w:val="Einzug112-zeilig"/>
        <w:widowControl/>
        <w:tabs>
          <w:tab w:val="clear" w:pos="482"/>
          <w:tab w:val="left" w:pos="567"/>
          <w:tab w:val="left" w:pos="851"/>
          <w:tab w:val="left" w:pos="993"/>
        </w:tabs>
        <w:spacing w:after="120" w:line="260" w:lineRule="atLeast"/>
        <w:ind w:left="567" w:hanging="567"/>
        <w:rPr>
          <w:rFonts w:ascii="Arial" w:hAnsi="Arial"/>
          <w:sz w:val="20"/>
        </w:rPr>
      </w:pPr>
      <w:r>
        <w:rPr>
          <w:rFonts w:ascii="Arial" w:hAnsi="Arial"/>
          <w:sz w:val="20"/>
        </w:rPr>
        <w:tab/>
        <w:t>Bei juristischen Personen, Personengesellschaften des Handelsrechtes und eingetragenen Erwerbsgesellschaften: Firmenname mit Rechtsform und Sitz sowie</w:t>
      </w:r>
    </w:p>
    <w:p w:rsidR="00F8713F" w:rsidRDefault="00F8713F" w:rsidP="00F8713F">
      <w:pPr>
        <w:pStyle w:val="Einzug112-zeilig"/>
        <w:widowControl/>
        <w:tabs>
          <w:tab w:val="clear" w:pos="482"/>
          <w:tab w:val="left" w:pos="567"/>
          <w:tab w:val="left" w:pos="851"/>
          <w:tab w:val="left" w:pos="993"/>
        </w:tabs>
        <w:spacing w:after="120" w:line="260" w:lineRule="atLeast"/>
        <w:ind w:left="567" w:hanging="567"/>
        <w:rPr>
          <w:rFonts w:ascii="Arial" w:hAnsi="Arial"/>
          <w:sz w:val="20"/>
        </w:rPr>
      </w:pPr>
      <w:r>
        <w:rPr>
          <w:rFonts w:ascii="Arial" w:hAnsi="Arial"/>
          <w:sz w:val="20"/>
        </w:rPr>
        <w:t>1.2</w:t>
      </w:r>
      <w:r>
        <w:rPr>
          <w:rFonts w:ascii="Arial" w:hAnsi="Arial"/>
          <w:sz w:val="20"/>
        </w:rPr>
        <w:tab/>
        <w:t xml:space="preserve">Angabe mindestens einer bezüglich des gegenständlichen Antrages </w:t>
      </w:r>
      <w:r w:rsidR="00F8417F">
        <w:rPr>
          <w:rFonts w:ascii="Arial" w:hAnsi="Arial"/>
          <w:sz w:val="20"/>
        </w:rPr>
        <w:t xml:space="preserve">nach außen </w:t>
      </w:r>
      <w:r>
        <w:rPr>
          <w:rFonts w:ascii="Arial" w:hAnsi="Arial"/>
          <w:sz w:val="20"/>
        </w:rPr>
        <w:t>vertretungsbefugten Person.</w:t>
      </w:r>
    </w:p>
    <w:p w:rsidR="00F8713F" w:rsidRDefault="00F8713F" w:rsidP="00F8713F">
      <w:pPr>
        <w:pStyle w:val="Einzug112-zeilig"/>
        <w:widowControl/>
        <w:tabs>
          <w:tab w:val="clear" w:pos="482"/>
          <w:tab w:val="left" w:pos="851"/>
          <w:tab w:val="left" w:pos="993"/>
        </w:tabs>
        <w:spacing w:after="120" w:line="260" w:lineRule="atLeast"/>
        <w:ind w:left="567" w:hanging="567"/>
        <w:rPr>
          <w:rFonts w:ascii="Arial" w:hAnsi="Arial"/>
          <w:sz w:val="20"/>
        </w:rPr>
      </w:pPr>
      <w:r>
        <w:rPr>
          <w:rFonts w:ascii="Arial" w:hAnsi="Arial"/>
          <w:sz w:val="20"/>
        </w:rPr>
        <w:t>1.3</w:t>
      </w:r>
      <w:r>
        <w:rPr>
          <w:rFonts w:ascii="Arial" w:hAnsi="Arial"/>
          <w:sz w:val="20"/>
        </w:rPr>
        <w:tab/>
        <w:t xml:space="preserve">Bitte beachten Sie, dass unter der Gemeinde die so genannte politische Gemeinde und nicht ein Ortsteil o.ä. gemeint ist. Beachten Sie bitte </w:t>
      </w:r>
      <w:proofErr w:type="spellStart"/>
      <w:r>
        <w:rPr>
          <w:rFonts w:ascii="Arial" w:hAnsi="Arial"/>
          <w:sz w:val="20"/>
        </w:rPr>
        <w:t>weiters</w:t>
      </w:r>
      <w:proofErr w:type="spellEnd"/>
      <w:r>
        <w:rPr>
          <w:rFonts w:ascii="Arial" w:hAnsi="Arial"/>
          <w:sz w:val="20"/>
        </w:rPr>
        <w:t>, dass Gemeindeteile auch die Postleitzahl einer benachbarten Gemeinde haben können.</w:t>
      </w:r>
    </w:p>
    <w:p w:rsidR="00F8713F" w:rsidRDefault="00F8713F" w:rsidP="00F8713F">
      <w:pPr>
        <w:pStyle w:val="Einzug112-zeilig"/>
        <w:widowControl/>
        <w:tabs>
          <w:tab w:val="clear" w:pos="482"/>
          <w:tab w:val="left" w:pos="567"/>
        </w:tabs>
        <w:spacing w:after="120" w:line="260" w:lineRule="atLeast"/>
        <w:ind w:left="567" w:hanging="567"/>
        <w:jc w:val="left"/>
        <w:rPr>
          <w:rFonts w:ascii="Arial" w:hAnsi="Arial"/>
          <w:sz w:val="20"/>
        </w:rPr>
      </w:pPr>
      <w:r>
        <w:rPr>
          <w:rFonts w:ascii="Arial" w:hAnsi="Arial"/>
          <w:sz w:val="20"/>
        </w:rPr>
        <w:t>1.5</w:t>
      </w:r>
      <w:r>
        <w:rPr>
          <w:rFonts w:ascii="Arial" w:hAnsi="Arial"/>
          <w:sz w:val="20"/>
        </w:rPr>
        <w:tab/>
        <w:t>Angabe eines Sachbearbeiters für allfällige (technische) Rückfragen</w:t>
      </w:r>
    </w:p>
    <w:p w:rsidR="00F8713F" w:rsidRDefault="00F8713F" w:rsidP="00F8713F">
      <w:pPr>
        <w:pStyle w:val="Einzug112-zeilig"/>
        <w:widowControl/>
        <w:tabs>
          <w:tab w:val="clear" w:pos="482"/>
          <w:tab w:val="left" w:pos="567"/>
        </w:tabs>
        <w:spacing w:after="0" w:line="260" w:lineRule="atLeast"/>
        <w:jc w:val="left"/>
        <w:rPr>
          <w:rFonts w:ascii="Arial" w:hAnsi="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D90954">
        <w:trPr>
          <w:cantSplit/>
        </w:trPr>
        <w:tc>
          <w:tcPr>
            <w:tcW w:w="9212" w:type="dxa"/>
            <w:tcBorders>
              <w:top w:val="single" w:sz="6" w:space="0" w:color="auto"/>
              <w:left w:val="single" w:sz="6" w:space="0" w:color="auto"/>
              <w:bottom w:val="single" w:sz="6" w:space="0" w:color="auto"/>
              <w:right w:val="single" w:sz="6" w:space="0" w:color="auto"/>
            </w:tcBorders>
            <w:shd w:val="pct10" w:color="auto" w:fill="auto"/>
          </w:tcPr>
          <w:p w:rsidR="00F8713F" w:rsidRDefault="00F8713F" w:rsidP="00D90954">
            <w:pPr>
              <w:pStyle w:val="Einzug112-zeilig"/>
              <w:widowControl/>
              <w:spacing w:before="60" w:after="60" w:line="320" w:lineRule="exact"/>
              <w:ind w:left="0" w:firstLine="0"/>
              <w:rPr>
                <w:rFonts w:ascii="Arial" w:hAnsi="Arial"/>
                <w:b/>
                <w:sz w:val="20"/>
              </w:rPr>
            </w:pPr>
            <w:r>
              <w:rPr>
                <w:rFonts w:ascii="Arial" w:hAnsi="Arial"/>
                <w:b/>
                <w:sz w:val="20"/>
              </w:rPr>
              <w:t>2. ALL</w:t>
            </w:r>
            <w:r w:rsidR="00FB69D2">
              <w:rPr>
                <w:rFonts w:ascii="Arial" w:hAnsi="Arial"/>
                <w:b/>
                <w:sz w:val="20"/>
              </w:rPr>
              <w:t>GEMEINE ANGABEN ZUR (BETRIEBS-)</w:t>
            </w:r>
            <w:r>
              <w:rPr>
                <w:rFonts w:ascii="Arial" w:hAnsi="Arial"/>
                <w:b/>
                <w:sz w:val="20"/>
              </w:rPr>
              <w:t>ANLAGE:</w:t>
            </w:r>
          </w:p>
        </w:tc>
      </w:tr>
    </w:tbl>
    <w:p w:rsidR="00F8713F" w:rsidRDefault="00F8713F" w:rsidP="00F8713F">
      <w:pPr>
        <w:pStyle w:val="Einzug1-zeilig"/>
        <w:widowControl/>
        <w:tabs>
          <w:tab w:val="clear" w:pos="482"/>
          <w:tab w:val="left" w:pos="567"/>
        </w:tabs>
        <w:spacing w:after="0" w:line="260" w:lineRule="atLeast"/>
        <w:ind w:left="567" w:hanging="567"/>
        <w:rPr>
          <w:rFonts w:ascii="Arial" w:hAnsi="Arial"/>
          <w:sz w:val="20"/>
        </w:rPr>
      </w:pPr>
    </w:p>
    <w:p w:rsidR="00F8713F" w:rsidRDefault="00F8713F" w:rsidP="00F8713F">
      <w:pPr>
        <w:pStyle w:val="Einzug1-zeilig"/>
        <w:widowControl/>
        <w:tabs>
          <w:tab w:val="clear" w:pos="482"/>
          <w:tab w:val="left" w:pos="567"/>
        </w:tabs>
        <w:spacing w:after="120" w:line="300" w:lineRule="atLeast"/>
        <w:ind w:left="567" w:hanging="567"/>
        <w:rPr>
          <w:rFonts w:ascii="Arial" w:hAnsi="Arial"/>
          <w:sz w:val="20"/>
        </w:rPr>
      </w:pPr>
      <w:r>
        <w:rPr>
          <w:rFonts w:ascii="Arial" w:hAnsi="Arial"/>
          <w:sz w:val="20"/>
        </w:rPr>
        <w:t>2.2.1</w:t>
      </w:r>
      <w:r>
        <w:rPr>
          <w:rFonts w:ascii="Arial" w:hAnsi="Arial"/>
          <w:sz w:val="20"/>
        </w:rPr>
        <w:tab/>
        <w:t xml:space="preserve">z.B. </w:t>
      </w:r>
      <w:r w:rsidR="001339CB">
        <w:rPr>
          <w:rFonts w:ascii="Arial" w:hAnsi="Arial"/>
          <w:sz w:val="20"/>
        </w:rPr>
        <w:t>Hotelbetrieb</w:t>
      </w:r>
      <w:r>
        <w:rPr>
          <w:rFonts w:ascii="Arial" w:hAnsi="Arial"/>
          <w:sz w:val="20"/>
        </w:rPr>
        <w:t xml:space="preserve">, </w:t>
      </w:r>
      <w:r w:rsidR="001339CB">
        <w:rPr>
          <w:rFonts w:ascii="Arial" w:hAnsi="Arial"/>
          <w:sz w:val="20"/>
        </w:rPr>
        <w:t>Galvanikbetrieb, Möbeltischlerei</w:t>
      </w:r>
    </w:p>
    <w:p w:rsidR="00F8713F" w:rsidRDefault="00F8713F" w:rsidP="00F8713F">
      <w:pPr>
        <w:pStyle w:val="Einzug1-zeilig"/>
        <w:widowControl/>
        <w:tabs>
          <w:tab w:val="clear" w:pos="482"/>
          <w:tab w:val="left" w:pos="567"/>
        </w:tabs>
        <w:spacing w:after="120" w:line="260" w:lineRule="atLeast"/>
        <w:ind w:left="567" w:hanging="567"/>
        <w:rPr>
          <w:rFonts w:ascii="Arial" w:hAnsi="Arial"/>
          <w:sz w:val="20"/>
        </w:rPr>
      </w:pPr>
      <w:r>
        <w:rPr>
          <w:rFonts w:ascii="Arial" w:hAnsi="Arial"/>
          <w:sz w:val="20"/>
        </w:rPr>
        <w:t>2.2.2</w:t>
      </w:r>
      <w:r>
        <w:rPr>
          <w:rFonts w:ascii="Arial" w:hAnsi="Arial"/>
          <w:sz w:val="20"/>
        </w:rPr>
        <w:tab/>
        <w:t>Angabe des Zweckes der Gesamtanlage bzw. der einzelnen Anlagenteile, wobei diese durch</w:t>
      </w:r>
      <w:r>
        <w:rPr>
          <w:rFonts w:ascii="Arial" w:hAnsi="Arial"/>
          <w:sz w:val="20"/>
        </w:rPr>
        <w:softHyphen/>
        <w:t>nummeriert werden sollten.</w:t>
      </w:r>
    </w:p>
    <w:p w:rsidR="00F8713F" w:rsidRDefault="00F8713F" w:rsidP="00F8713F">
      <w:pPr>
        <w:pStyle w:val="Einzug1-zeilig"/>
        <w:widowControl/>
        <w:tabs>
          <w:tab w:val="clear" w:pos="482"/>
          <w:tab w:val="left" w:pos="567"/>
        </w:tabs>
        <w:spacing w:after="120" w:line="260" w:lineRule="atLeast"/>
        <w:ind w:left="567" w:hanging="567"/>
        <w:rPr>
          <w:rFonts w:ascii="Arial" w:hAnsi="Arial"/>
          <w:sz w:val="20"/>
        </w:rPr>
      </w:pPr>
      <w:r>
        <w:rPr>
          <w:rFonts w:ascii="Arial" w:hAnsi="Arial"/>
          <w:sz w:val="20"/>
        </w:rPr>
        <w:t xml:space="preserve">2.3 </w:t>
      </w:r>
      <w:r>
        <w:rPr>
          <w:rFonts w:ascii="Arial" w:hAnsi="Arial"/>
          <w:sz w:val="20"/>
        </w:rPr>
        <w:tab/>
        <w:t xml:space="preserve">Die Kurzbeschreibung des </w:t>
      </w:r>
      <w:r>
        <w:rPr>
          <w:rFonts w:ascii="Arial" w:hAnsi="Arial"/>
          <w:sz w:val="20"/>
          <w:u w:val="single"/>
        </w:rPr>
        <w:t>Betriebsgrundstückes</w:t>
      </w:r>
      <w:r>
        <w:rPr>
          <w:rFonts w:ascii="Arial" w:hAnsi="Arial"/>
          <w:sz w:val="20"/>
        </w:rPr>
        <w:t xml:space="preserve"> soll Angaben über die tatsächliche Nutzung, zum Beispiel Wald, Acker oder Wiese, enthalten. Weiters soll daraus hervorgehen, ob das Betriebsgrundstück zum Beispiel von einem Gewässer durchflossen wird oder sich an einem Gewässer befindet, ob Hochspannungsleitungen, Straßen, Eisenbahnen und so weiter das Grundstück queren oder daran angrenzen.</w:t>
      </w:r>
    </w:p>
    <w:p w:rsidR="00F8713F" w:rsidRDefault="00F8713F" w:rsidP="00F8713F">
      <w:pPr>
        <w:pStyle w:val="Einzug1-zeilig"/>
        <w:widowControl/>
        <w:tabs>
          <w:tab w:val="clear" w:pos="482"/>
          <w:tab w:val="left" w:pos="567"/>
        </w:tabs>
        <w:spacing w:after="120" w:line="260" w:lineRule="atLeast"/>
        <w:ind w:left="567" w:hanging="567"/>
        <w:rPr>
          <w:rFonts w:ascii="Arial" w:hAnsi="Arial"/>
          <w:sz w:val="20"/>
        </w:rPr>
      </w:pPr>
      <w:r>
        <w:rPr>
          <w:rFonts w:ascii="Arial" w:hAnsi="Arial"/>
          <w:sz w:val="20"/>
        </w:rPr>
        <w:tab/>
        <w:t xml:space="preserve">Die Kurzbeschreibung der Umgebung soll die tatsächliche Nutzung im Umkreis um das Betriebsgrundstück enthalten, </w:t>
      </w:r>
      <w:proofErr w:type="spellStart"/>
      <w:r>
        <w:rPr>
          <w:rFonts w:ascii="Arial" w:hAnsi="Arial"/>
          <w:sz w:val="20"/>
        </w:rPr>
        <w:t>zB</w:t>
      </w:r>
      <w:proofErr w:type="spellEnd"/>
      <w:r>
        <w:rPr>
          <w:rFonts w:ascii="Arial" w:hAnsi="Arial"/>
          <w:sz w:val="20"/>
        </w:rPr>
        <w:t>. Siedlungsgebiet im Nordosten in einer Entfernung von ca. ... m. Wichtig ist auch die Angabe der nächstgelegenen bewohnten Gebäude.</w:t>
      </w:r>
    </w:p>
    <w:p w:rsidR="00F8713F" w:rsidRDefault="00F8713F" w:rsidP="00F8713F">
      <w:pPr>
        <w:pStyle w:val="Einzug1-zeilig"/>
        <w:widowControl/>
        <w:tabs>
          <w:tab w:val="clear" w:pos="482"/>
          <w:tab w:val="left" w:pos="567"/>
        </w:tabs>
        <w:spacing w:after="120" w:line="260" w:lineRule="atLeast"/>
        <w:ind w:left="567" w:hanging="567"/>
        <w:rPr>
          <w:rFonts w:ascii="Arial" w:hAnsi="Arial"/>
          <w:sz w:val="20"/>
        </w:rPr>
      </w:pPr>
      <w:r>
        <w:rPr>
          <w:rFonts w:ascii="Arial" w:hAnsi="Arial"/>
          <w:sz w:val="20"/>
        </w:rPr>
        <w:tab/>
        <w:t xml:space="preserve">Den Antragsunterlagen sollte ein topographischer Plan (Ablichtung) in einem Maßstab von ca. 1:25.000, aus dem die Umgebung, auf die Auswirkungen der Betriebsanlage gegeben sein könnten, ersichtlich ist, mit Einzeichnung der Lage des Betriebsgrundstückes angeschlossen werden. Zweckdienlich wäre </w:t>
      </w:r>
      <w:proofErr w:type="spellStart"/>
      <w:r>
        <w:rPr>
          <w:rFonts w:ascii="Arial" w:hAnsi="Arial"/>
          <w:sz w:val="20"/>
        </w:rPr>
        <w:t>weiters</w:t>
      </w:r>
      <w:proofErr w:type="spellEnd"/>
      <w:r>
        <w:rPr>
          <w:rFonts w:ascii="Arial" w:hAnsi="Arial"/>
          <w:sz w:val="20"/>
        </w:rPr>
        <w:t xml:space="preserve"> der Anschluss einer Ablichtung des Katasterplanes der näheren Umgebung, mit Einzeichnung der Entfernung zu den nächstgelegenen </w:t>
      </w:r>
      <w:proofErr w:type="spellStart"/>
      <w:r>
        <w:rPr>
          <w:rFonts w:ascii="Arial" w:hAnsi="Arial"/>
          <w:sz w:val="20"/>
        </w:rPr>
        <w:t>Nachbargebäu</w:t>
      </w:r>
      <w:r>
        <w:rPr>
          <w:rFonts w:ascii="Arial" w:hAnsi="Arial"/>
          <w:sz w:val="20"/>
        </w:rPr>
        <w:softHyphen/>
        <w:t>den</w:t>
      </w:r>
      <w:proofErr w:type="spellEnd"/>
      <w:r>
        <w:rPr>
          <w:rFonts w:ascii="Arial" w:hAnsi="Arial"/>
          <w:sz w:val="20"/>
        </w:rPr>
        <w:t xml:space="preserve"> bzw. -anlagen.</w:t>
      </w:r>
    </w:p>
    <w:p w:rsidR="00F8713F" w:rsidRDefault="00F8713F" w:rsidP="00F8713F">
      <w:pPr>
        <w:pStyle w:val="Einzug1-zeilig"/>
        <w:widowControl/>
        <w:tabs>
          <w:tab w:val="clear" w:pos="482"/>
          <w:tab w:val="left" w:pos="567"/>
        </w:tabs>
        <w:spacing w:after="120" w:line="260" w:lineRule="atLeast"/>
        <w:ind w:left="567" w:hanging="567"/>
        <w:rPr>
          <w:rFonts w:ascii="Arial" w:hAnsi="Arial"/>
          <w:sz w:val="20"/>
        </w:rPr>
      </w:pPr>
      <w:r>
        <w:rPr>
          <w:rFonts w:ascii="Arial" w:hAnsi="Arial"/>
          <w:sz w:val="20"/>
        </w:rPr>
        <w:t>2.4.1</w:t>
      </w:r>
      <w:r>
        <w:rPr>
          <w:rFonts w:ascii="Arial" w:hAnsi="Arial"/>
          <w:sz w:val="20"/>
        </w:rPr>
        <w:tab/>
        <w:t>Widmungskategorie: z</w:t>
      </w:r>
      <w:r w:rsidR="001339CB">
        <w:rPr>
          <w:rFonts w:ascii="Arial" w:hAnsi="Arial"/>
          <w:sz w:val="20"/>
        </w:rPr>
        <w:t>.</w:t>
      </w:r>
      <w:r>
        <w:rPr>
          <w:rFonts w:ascii="Arial" w:hAnsi="Arial"/>
          <w:sz w:val="20"/>
        </w:rPr>
        <w:t>B</w:t>
      </w:r>
      <w:r w:rsidR="001339CB">
        <w:rPr>
          <w:rFonts w:ascii="Arial" w:hAnsi="Arial"/>
          <w:sz w:val="20"/>
        </w:rPr>
        <w:t>.</w:t>
      </w:r>
      <w:r>
        <w:rPr>
          <w:rFonts w:ascii="Arial" w:hAnsi="Arial"/>
          <w:sz w:val="20"/>
        </w:rPr>
        <w:t xml:space="preserve"> Wohngebiet, Gewerbe</w:t>
      </w:r>
      <w:r w:rsidR="001339CB">
        <w:rPr>
          <w:rFonts w:ascii="Arial" w:hAnsi="Arial"/>
          <w:sz w:val="20"/>
        </w:rPr>
        <w:t>-</w:t>
      </w:r>
      <w:r>
        <w:rPr>
          <w:rFonts w:ascii="Arial" w:hAnsi="Arial"/>
          <w:sz w:val="20"/>
        </w:rPr>
        <w:t xml:space="preserve"> und Industriegebiet, Mischgebiet, Freiland, Sonderfläche.</w:t>
      </w:r>
    </w:p>
    <w:p w:rsidR="00F8713F" w:rsidRDefault="00F8713F" w:rsidP="00F8713F">
      <w:pPr>
        <w:pStyle w:val="Einzug1-zeilig"/>
        <w:widowControl/>
        <w:tabs>
          <w:tab w:val="clear" w:pos="482"/>
          <w:tab w:val="left" w:pos="567"/>
        </w:tabs>
        <w:spacing w:after="120" w:line="260" w:lineRule="atLeast"/>
        <w:ind w:left="567" w:hanging="567"/>
        <w:rPr>
          <w:rFonts w:ascii="Arial" w:hAnsi="Arial"/>
          <w:sz w:val="20"/>
        </w:rPr>
      </w:pPr>
    </w:p>
    <w:p w:rsidR="00F8713F" w:rsidRDefault="00F8713F" w:rsidP="00F8713F">
      <w:pPr>
        <w:pStyle w:val="Einzug1-zeilig"/>
        <w:widowControl/>
        <w:tabs>
          <w:tab w:val="clear" w:pos="482"/>
          <w:tab w:val="left" w:pos="567"/>
        </w:tabs>
        <w:spacing w:after="120" w:line="260" w:lineRule="atLeast"/>
        <w:ind w:left="567" w:hanging="567"/>
        <w:rPr>
          <w:rFonts w:ascii="Arial" w:hAnsi="Arial"/>
          <w:sz w:val="20"/>
        </w:rPr>
      </w:pPr>
      <w:r>
        <w:rPr>
          <w:rFonts w:ascii="Arial" w:hAnsi="Arial"/>
          <w:sz w:val="20"/>
        </w:rPr>
        <w:t>2.4.2 Als derartige öffentlich-rechtliche Nutzungsbeschränkungen kommen zum Beispiel in Frage Grundwasserschongebiete, Landschaftsschutzgebiete, Nutzungsbeschränkungen auf Grund von Leitungsrechten. Diese öffentlich-rechtlichen Nutzungsbeschränkungen sind zum Teil aus dem Grundbuch, zum Teil aus dem Flächenwidmungsplan ersichtlich.</w:t>
      </w:r>
    </w:p>
    <w:p w:rsidR="00760D74" w:rsidRDefault="00760D74">
      <w:pPr>
        <w:widowControl/>
        <w:overflowPunct/>
        <w:autoSpaceDE/>
        <w:autoSpaceDN/>
        <w:adjustRightInd/>
        <w:textAlignment w:val="auto"/>
        <w:rPr>
          <w:rFonts w:ascii="Arial" w:hAnsi="Arial"/>
          <w:b/>
        </w:rPr>
      </w:pPr>
      <w:r>
        <w:rPr>
          <w:rFonts w:ascii="Arial" w:hAnsi="Arial"/>
          <w:b/>
        </w:rPr>
        <w:br w:type="page"/>
      </w:r>
    </w:p>
    <w:p w:rsidR="00F8713F" w:rsidRDefault="00F8713F" w:rsidP="00F8713F">
      <w:pPr>
        <w:pStyle w:val="Einzug112-zeilig"/>
        <w:widowControl/>
        <w:spacing w:after="120" w:line="260" w:lineRule="atLeast"/>
        <w:jc w:val="left"/>
        <w:rPr>
          <w:rFonts w:ascii="Arial" w:hAnsi="Arial"/>
          <w:b/>
          <w:sz w:val="2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D90954">
        <w:trPr>
          <w:cantSplit/>
        </w:trPr>
        <w:tc>
          <w:tcPr>
            <w:tcW w:w="9212" w:type="dxa"/>
            <w:tcBorders>
              <w:top w:val="single" w:sz="6" w:space="0" w:color="auto"/>
              <w:left w:val="single" w:sz="6" w:space="0" w:color="auto"/>
              <w:bottom w:val="single" w:sz="6" w:space="0" w:color="auto"/>
              <w:right w:val="single" w:sz="6" w:space="0" w:color="auto"/>
            </w:tcBorders>
            <w:shd w:val="pct10" w:color="auto" w:fill="auto"/>
          </w:tcPr>
          <w:p w:rsidR="00F8713F" w:rsidRDefault="001339CB" w:rsidP="00D90954">
            <w:pPr>
              <w:pStyle w:val="Einzug112-zeilig"/>
              <w:widowControl/>
              <w:spacing w:before="60" w:after="60" w:line="320" w:lineRule="exact"/>
              <w:ind w:left="0" w:firstLine="0"/>
              <w:jc w:val="left"/>
              <w:rPr>
                <w:rFonts w:ascii="Arial" w:hAnsi="Arial"/>
                <w:b/>
                <w:sz w:val="20"/>
              </w:rPr>
            </w:pPr>
            <w:r>
              <w:rPr>
                <w:rFonts w:ascii="Arial" w:hAnsi="Arial"/>
                <w:b/>
                <w:sz w:val="20"/>
              </w:rPr>
              <w:t>3. BESTAND</w:t>
            </w:r>
            <w:r w:rsidR="00F8713F">
              <w:rPr>
                <w:rFonts w:ascii="Arial" w:hAnsi="Arial"/>
                <w:b/>
                <w:sz w:val="20"/>
              </w:rPr>
              <w:t>:</w:t>
            </w:r>
          </w:p>
        </w:tc>
      </w:tr>
    </w:tbl>
    <w:p w:rsidR="00F8713F" w:rsidRDefault="00F8713F" w:rsidP="00F8713F">
      <w:pPr>
        <w:pStyle w:val="Einzug1-zeilig"/>
        <w:widowControl/>
        <w:tabs>
          <w:tab w:val="clear" w:pos="482"/>
          <w:tab w:val="left" w:pos="567"/>
        </w:tabs>
        <w:spacing w:before="120" w:after="120" w:line="260" w:lineRule="atLeast"/>
        <w:jc w:val="left"/>
        <w:rPr>
          <w:rFonts w:ascii="Arial" w:hAnsi="Arial"/>
          <w:sz w:val="20"/>
        </w:rPr>
      </w:pPr>
      <w:r>
        <w:rPr>
          <w:rFonts w:ascii="Arial" w:hAnsi="Arial"/>
          <w:sz w:val="20"/>
        </w:rPr>
        <w:t xml:space="preserve">3. </w:t>
      </w:r>
      <w:r>
        <w:rPr>
          <w:rFonts w:ascii="Arial" w:hAnsi="Arial"/>
          <w:sz w:val="20"/>
        </w:rPr>
        <w:tab/>
      </w:r>
      <w:r>
        <w:rPr>
          <w:rFonts w:ascii="Arial" w:hAnsi="Arial"/>
          <w:sz w:val="20"/>
        </w:rPr>
        <w:tab/>
        <w:t>nur ausfüllen, wenn gewerberechtlich bereits genehmigte Anlage vorhanden</w:t>
      </w:r>
    </w:p>
    <w:p w:rsidR="00F8713F" w:rsidRDefault="00F8713F" w:rsidP="00F8713F">
      <w:pPr>
        <w:pStyle w:val="Einzug1-zeilig"/>
        <w:widowControl/>
        <w:tabs>
          <w:tab w:val="clear" w:pos="482"/>
          <w:tab w:val="left" w:pos="567"/>
        </w:tabs>
        <w:spacing w:after="120" w:line="260" w:lineRule="atLeast"/>
        <w:ind w:left="567" w:hanging="567"/>
        <w:rPr>
          <w:rFonts w:ascii="Arial" w:hAnsi="Arial"/>
          <w:sz w:val="20"/>
        </w:rPr>
      </w:pPr>
      <w:r>
        <w:rPr>
          <w:rFonts w:ascii="Arial" w:hAnsi="Arial"/>
          <w:sz w:val="20"/>
        </w:rPr>
        <w:t xml:space="preserve">3.1 </w:t>
      </w:r>
      <w:r>
        <w:rPr>
          <w:rFonts w:ascii="Arial" w:hAnsi="Arial"/>
          <w:sz w:val="20"/>
        </w:rPr>
        <w:tab/>
        <w:t>z.B. Produktionsräume, Lager, Sanitärräume, sonstige Freiflächen wie Freilagerplätze oder betriebliche Verkehrsflächen</w:t>
      </w:r>
    </w:p>
    <w:p w:rsidR="00F8713F" w:rsidRDefault="00F8713F" w:rsidP="00F8713F">
      <w:pPr>
        <w:pStyle w:val="Einzug1-zeilig"/>
        <w:widowControl/>
        <w:tabs>
          <w:tab w:val="clear" w:pos="482"/>
          <w:tab w:val="left" w:pos="567"/>
        </w:tabs>
        <w:spacing w:after="120" w:line="260" w:lineRule="atLeast"/>
        <w:ind w:left="567" w:hanging="567"/>
        <w:jc w:val="left"/>
        <w:rPr>
          <w:rFonts w:ascii="Arial" w:hAnsi="Arial"/>
          <w:sz w:val="20"/>
        </w:rPr>
      </w:pPr>
      <w:r>
        <w:rPr>
          <w:rFonts w:ascii="Arial" w:hAnsi="Arial"/>
          <w:sz w:val="20"/>
        </w:rPr>
        <w:t xml:space="preserve">3.4 </w:t>
      </w:r>
      <w:r>
        <w:rPr>
          <w:rFonts w:ascii="Arial" w:hAnsi="Arial"/>
          <w:sz w:val="20"/>
        </w:rPr>
        <w:tab/>
        <w:t>Bitte auch Zeiten für An- und Ablieferungen berücksichtigen!</w:t>
      </w:r>
    </w:p>
    <w:p w:rsidR="00F8713F" w:rsidRDefault="00F8713F" w:rsidP="00F8713F">
      <w:pPr>
        <w:pStyle w:val="Einzug1-zeilig"/>
        <w:widowControl/>
        <w:tabs>
          <w:tab w:val="clear" w:pos="482"/>
          <w:tab w:val="left" w:pos="567"/>
        </w:tabs>
        <w:spacing w:after="120" w:line="260" w:lineRule="atLeast"/>
        <w:ind w:left="567" w:hanging="567"/>
        <w:rPr>
          <w:rFonts w:ascii="Arial" w:hAnsi="Arial"/>
          <w:sz w:val="20"/>
        </w:rPr>
      </w:pPr>
      <w:r>
        <w:rPr>
          <w:rFonts w:ascii="Arial" w:hAnsi="Arial"/>
          <w:sz w:val="20"/>
        </w:rPr>
        <w:t xml:space="preserve">3.5 </w:t>
      </w:r>
      <w:r>
        <w:rPr>
          <w:rFonts w:ascii="Arial" w:hAnsi="Arial"/>
          <w:sz w:val="20"/>
        </w:rPr>
        <w:tab/>
        <w:t>Unter den "bisher ergangenen gewerberechtlichen Bescheiden" sind sowohl gewerberechtliche Genehmigungen als auch sonstige gewerberechtliche Bescheide, wie zum Beispiel Betriebsbewilligungen, nachträgliche Vorschreibungen von anderen oder zusätzlichen Auflagen, oder Abstandnahmen von der Verpflichtung zur Herstellung des dem Genehmigungsbescheid entsprechenden Zustandes, gemeint.</w:t>
      </w:r>
    </w:p>
    <w:p w:rsidR="00F8713F" w:rsidRDefault="00F8713F" w:rsidP="00F8713F">
      <w:pPr>
        <w:pStyle w:val="Einzug1-zeilig"/>
        <w:widowControl/>
        <w:tabs>
          <w:tab w:val="clear" w:pos="482"/>
          <w:tab w:val="left" w:pos="567"/>
        </w:tabs>
        <w:spacing w:after="0" w:line="260" w:lineRule="atLeast"/>
        <w:ind w:left="567" w:hanging="567"/>
        <w:rPr>
          <w:rFonts w:ascii="Arial" w:hAnsi="Arial"/>
          <w:sz w:val="20"/>
        </w:rPr>
      </w:pPr>
      <w:r>
        <w:rPr>
          <w:rFonts w:ascii="Arial" w:hAnsi="Arial"/>
          <w:sz w:val="20"/>
        </w:rPr>
        <w:tab/>
        <w:t xml:space="preserve">Neben den </w:t>
      </w:r>
      <w:proofErr w:type="spellStart"/>
      <w:r>
        <w:rPr>
          <w:rFonts w:ascii="Arial" w:hAnsi="Arial"/>
          <w:sz w:val="20"/>
        </w:rPr>
        <w:t>Bescheiddaten</w:t>
      </w:r>
      <w:proofErr w:type="spellEnd"/>
      <w:r>
        <w:rPr>
          <w:rFonts w:ascii="Arial" w:hAnsi="Arial"/>
          <w:sz w:val="20"/>
        </w:rPr>
        <w:t xml:space="preserve"> - Behörde, </w:t>
      </w:r>
      <w:proofErr w:type="spellStart"/>
      <w:r>
        <w:rPr>
          <w:rFonts w:ascii="Arial" w:hAnsi="Arial"/>
          <w:sz w:val="20"/>
        </w:rPr>
        <w:t>Bescheiddatum</w:t>
      </w:r>
      <w:proofErr w:type="spellEnd"/>
      <w:r>
        <w:rPr>
          <w:rFonts w:ascii="Arial" w:hAnsi="Arial"/>
          <w:sz w:val="20"/>
        </w:rPr>
        <w:t xml:space="preserve">, </w:t>
      </w:r>
      <w:proofErr w:type="spellStart"/>
      <w:r>
        <w:rPr>
          <w:rFonts w:ascii="Arial" w:hAnsi="Arial"/>
          <w:sz w:val="20"/>
        </w:rPr>
        <w:t>Bescheidzahl</w:t>
      </w:r>
      <w:proofErr w:type="spellEnd"/>
      <w:r>
        <w:rPr>
          <w:rFonts w:ascii="Arial" w:hAnsi="Arial"/>
          <w:sz w:val="20"/>
        </w:rPr>
        <w:t xml:space="preserve"> - sollte diese Liste eine stichwortartige Anführung des Gegenstandes des jeweiligen gewerberechtlichen </w:t>
      </w:r>
      <w:proofErr w:type="spellStart"/>
      <w:r>
        <w:rPr>
          <w:rFonts w:ascii="Arial" w:hAnsi="Arial"/>
          <w:sz w:val="20"/>
        </w:rPr>
        <w:t>Genehmi</w:t>
      </w:r>
      <w:r>
        <w:rPr>
          <w:rFonts w:ascii="Arial" w:hAnsi="Arial"/>
          <w:sz w:val="20"/>
        </w:rPr>
        <w:softHyphen/>
        <w:t>gungsbescheides</w:t>
      </w:r>
      <w:proofErr w:type="spellEnd"/>
      <w:r>
        <w:rPr>
          <w:rFonts w:ascii="Arial" w:hAnsi="Arial"/>
          <w:sz w:val="20"/>
        </w:rPr>
        <w:t xml:space="preserve"> bzw. sonstigen gewerberechtlichen Bescheides enthalten. Weiters sollte angeführt werden, welche/r gewerberechtliche</w:t>
      </w:r>
      <w:r w:rsidR="009B54D7">
        <w:rPr>
          <w:rFonts w:ascii="Arial" w:hAnsi="Arial"/>
          <w:sz w:val="20"/>
        </w:rPr>
        <w:t>/</w:t>
      </w:r>
      <w:r>
        <w:rPr>
          <w:rFonts w:ascii="Arial" w:hAnsi="Arial"/>
          <w:sz w:val="20"/>
        </w:rPr>
        <w:t>n Bescheid/e durch die Änderung betroffen ist/sein wird.</w:t>
      </w:r>
    </w:p>
    <w:p w:rsidR="00F8713F" w:rsidRDefault="00F8713F" w:rsidP="00F8713F">
      <w:pPr>
        <w:pStyle w:val="Einzug1-zeilig"/>
        <w:widowControl/>
        <w:tabs>
          <w:tab w:val="clear" w:pos="482"/>
          <w:tab w:val="left" w:pos="567"/>
        </w:tabs>
        <w:spacing w:after="120" w:line="300" w:lineRule="atLeast"/>
        <w:ind w:left="567" w:hanging="567"/>
        <w:rPr>
          <w:rFonts w:ascii="Arial" w:hAnsi="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D90954">
        <w:trPr>
          <w:cantSplit/>
        </w:trPr>
        <w:tc>
          <w:tcPr>
            <w:tcW w:w="9212" w:type="dxa"/>
            <w:tcBorders>
              <w:top w:val="single" w:sz="6" w:space="0" w:color="auto"/>
              <w:left w:val="single" w:sz="6" w:space="0" w:color="auto"/>
              <w:bottom w:val="single" w:sz="6" w:space="0" w:color="auto"/>
              <w:right w:val="single" w:sz="6" w:space="0" w:color="auto"/>
            </w:tcBorders>
            <w:shd w:val="pct10" w:color="auto" w:fill="auto"/>
          </w:tcPr>
          <w:p w:rsidR="00F8713F" w:rsidRDefault="00F8713F" w:rsidP="009B54D7">
            <w:pPr>
              <w:pStyle w:val="Einzug112-zeilig"/>
              <w:widowControl/>
              <w:tabs>
                <w:tab w:val="clear" w:pos="482"/>
                <w:tab w:val="left" w:pos="567"/>
              </w:tabs>
              <w:spacing w:before="60" w:after="60" w:line="320" w:lineRule="exact"/>
              <w:ind w:left="567" w:hanging="567"/>
              <w:jc w:val="left"/>
              <w:rPr>
                <w:rFonts w:ascii="Arial" w:hAnsi="Arial"/>
                <w:b/>
                <w:sz w:val="20"/>
              </w:rPr>
            </w:pPr>
            <w:r>
              <w:rPr>
                <w:rFonts w:ascii="Arial" w:hAnsi="Arial"/>
                <w:b/>
                <w:sz w:val="20"/>
              </w:rPr>
              <w:t>4. B</w:t>
            </w:r>
            <w:r w:rsidR="009B54D7">
              <w:rPr>
                <w:rFonts w:ascii="Arial" w:hAnsi="Arial"/>
                <w:b/>
                <w:sz w:val="20"/>
              </w:rPr>
              <w:t>ESCHREIBUNG DES BEANTRAGTEN VORHABENS</w:t>
            </w:r>
            <w:r>
              <w:rPr>
                <w:rFonts w:ascii="Arial" w:hAnsi="Arial"/>
                <w:b/>
                <w:sz w:val="20"/>
              </w:rPr>
              <w:t>:</w:t>
            </w:r>
          </w:p>
        </w:tc>
      </w:tr>
    </w:tbl>
    <w:p w:rsidR="00F8713F" w:rsidRDefault="00F8713F" w:rsidP="00F8713F">
      <w:pPr>
        <w:tabs>
          <w:tab w:val="left" w:pos="567"/>
        </w:tabs>
        <w:spacing w:before="120" w:after="120" w:line="260" w:lineRule="atLeast"/>
        <w:ind w:left="567" w:hanging="567"/>
        <w:jc w:val="both"/>
        <w:rPr>
          <w:rFonts w:ascii="Arial" w:hAnsi="Arial"/>
        </w:rPr>
      </w:pPr>
      <w:r>
        <w:rPr>
          <w:rFonts w:ascii="Arial" w:hAnsi="Arial"/>
        </w:rPr>
        <w:t xml:space="preserve">4.1 </w:t>
      </w:r>
      <w:r>
        <w:rPr>
          <w:rFonts w:ascii="Arial" w:hAnsi="Arial"/>
        </w:rPr>
        <w:tab/>
        <w:t>z.B. Produktionsräume, Lager, Sanitärräume, sonstige Freiflächen wie Freilagerplätze oder betriebliche Verkehrsflächen</w:t>
      </w:r>
    </w:p>
    <w:p w:rsidR="00F8713F" w:rsidRDefault="00F8713F" w:rsidP="00F8713F">
      <w:pPr>
        <w:tabs>
          <w:tab w:val="left" w:pos="567"/>
        </w:tabs>
        <w:spacing w:before="120" w:after="120" w:line="260" w:lineRule="atLeast"/>
        <w:ind w:left="567" w:hanging="567"/>
        <w:rPr>
          <w:rFonts w:ascii="Arial" w:hAnsi="Arial"/>
        </w:rPr>
      </w:pPr>
      <w:r>
        <w:rPr>
          <w:rFonts w:ascii="Arial" w:hAnsi="Arial"/>
        </w:rPr>
        <w:t xml:space="preserve">4.4 </w:t>
      </w:r>
      <w:r>
        <w:rPr>
          <w:rFonts w:ascii="Arial" w:hAnsi="Arial"/>
        </w:rPr>
        <w:tab/>
        <w:t>Bitte auch Zeiten für An- und Ablieferungen berücksichtigen!</w:t>
      </w:r>
    </w:p>
    <w:p w:rsidR="00F8713F" w:rsidRDefault="00F8713F" w:rsidP="00F8713F">
      <w:pPr>
        <w:tabs>
          <w:tab w:val="left" w:pos="567"/>
        </w:tabs>
        <w:spacing w:line="300" w:lineRule="atLeast"/>
        <w:ind w:left="567" w:hanging="567"/>
        <w:rPr>
          <w:rFonts w:ascii="Arial" w:hAnsi="Arial"/>
        </w:rPr>
      </w:pPr>
    </w:p>
    <w:tbl>
      <w:tblPr>
        <w:tblW w:w="9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500A53">
        <w:trPr>
          <w:cantSplit/>
        </w:trPr>
        <w:tc>
          <w:tcPr>
            <w:tcW w:w="9212" w:type="dxa"/>
            <w:tcBorders>
              <w:top w:val="single" w:sz="6" w:space="0" w:color="auto"/>
              <w:left w:val="single" w:sz="6" w:space="0" w:color="auto"/>
              <w:bottom w:val="single" w:sz="6" w:space="0" w:color="auto"/>
              <w:right w:val="single" w:sz="6" w:space="0" w:color="auto"/>
            </w:tcBorders>
            <w:shd w:val="pct10" w:color="auto" w:fill="auto"/>
          </w:tcPr>
          <w:p w:rsidR="00F8713F" w:rsidRDefault="009B54D7" w:rsidP="009B54D7">
            <w:pPr>
              <w:pStyle w:val="Einzug112-zeilig"/>
              <w:widowControl/>
              <w:tabs>
                <w:tab w:val="clear" w:pos="482"/>
                <w:tab w:val="left" w:pos="567"/>
              </w:tabs>
              <w:spacing w:before="60" w:after="60" w:line="320" w:lineRule="exact"/>
              <w:ind w:left="567" w:hanging="567"/>
              <w:jc w:val="left"/>
              <w:rPr>
                <w:rFonts w:ascii="Arial" w:hAnsi="Arial"/>
                <w:b/>
                <w:sz w:val="20"/>
              </w:rPr>
            </w:pPr>
            <w:r>
              <w:rPr>
                <w:rFonts w:ascii="Arial" w:hAnsi="Arial"/>
                <w:b/>
                <w:sz w:val="20"/>
              </w:rPr>
              <w:t>5.</w:t>
            </w:r>
            <w:r w:rsidRPr="00796385">
              <w:rPr>
                <w:rFonts w:ascii="Arial" w:hAnsi="Arial"/>
                <w:b/>
                <w:sz w:val="20"/>
              </w:rPr>
              <w:t xml:space="preserve"> VERSORGUNG UND ENTSORGUNG:</w:t>
            </w:r>
          </w:p>
        </w:tc>
      </w:tr>
    </w:tbl>
    <w:p w:rsidR="00500A53" w:rsidRPr="00251F90" w:rsidRDefault="00500A53" w:rsidP="00500A53">
      <w:pPr>
        <w:tabs>
          <w:tab w:val="left" w:pos="567"/>
        </w:tabs>
        <w:spacing w:before="120" w:after="120" w:line="260" w:lineRule="atLeast"/>
        <w:ind w:left="567" w:hanging="567"/>
        <w:jc w:val="both"/>
        <w:rPr>
          <w:rFonts w:ascii="Arial" w:hAnsi="Arial"/>
        </w:rPr>
      </w:pPr>
      <w:r w:rsidRPr="00251F90">
        <w:rPr>
          <w:rFonts w:ascii="Arial" w:hAnsi="Arial"/>
        </w:rPr>
        <w:t xml:space="preserve">5.2 </w:t>
      </w:r>
      <w:r w:rsidRPr="00251F90">
        <w:rPr>
          <w:rFonts w:ascii="Arial" w:hAnsi="Arial"/>
        </w:rPr>
        <w:tab/>
        <w:t xml:space="preserve">Dieser Punkt soll Angaben über die Quelle (Verursachung), Art, Menge und Qualität der Abwässer sowie über </w:t>
      </w:r>
      <w:proofErr w:type="spellStart"/>
      <w:r w:rsidRPr="00251F90">
        <w:rPr>
          <w:rFonts w:ascii="Arial" w:hAnsi="Arial"/>
        </w:rPr>
        <w:t>Minderungs</w:t>
      </w:r>
      <w:proofErr w:type="spellEnd"/>
      <w:r w:rsidRPr="00251F90">
        <w:rPr>
          <w:rFonts w:ascii="Arial" w:hAnsi="Arial"/>
        </w:rPr>
        <w:t>(</w:t>
      </w:r>
      <w:proofErr w:type="spellStart"/>
      <w:r w:rsidRPr="00251F90">
        <w:rPr>
          <w:rFonts w:ascii="Arial" w:hAnsi="Arial"/>
        </w:rPr>
        <w:t>Reinigungs</w:t>
      </w:r>
      <w:proofErr w:type="spellEnd"/>
      <w:r w:rsidRPr="00251F90">
        <w:rPr>
          <w:rFonts w:ascii="Arial" w:hAnsi="Arial"/>
        </w:rPr>
        <w:t>)</w:t>
      </w:r>
      <w:proofErr w:type="spellStart"/>
      <w:r w:rsidRPr="00251F90">
        <w:rPr>
          <w:rFonts w:ascii="Arial" w:hAnsi="Arial"/>
        </w:rPr>
        <w:t>maßnahmen</w:t>
      </w:r>
      <w:proofErr w:type="spellEnd"/>
      <w:r w:rsidRPr="00251F90">
        <w:rPr>
          <w:rFonts w:ascii="Arial" w:hAnsi="Arial"/>
        </w:rPr>
        <w:t xml:space="preserve"> enthalten. </w:t>
      </w:r>
      <w:proofErr w:type="spellStart"/>
      <w:r w:rsidRPr="00251F90">
        <w:rPr>
          <w:rFonts w:ascii="Arial" w:hAnsi="Arial"/>
        </w:rPr>
        <w:t>Weiters</w:t>
      </w:r>
      <w:proofErr w:type="spellEnd"/>
      <w:r w:rsidRPr="00251F90">
        <w:rPr>
          <w:rFonts w:ascii="Arial" w:hAnsi="Arial"/>
        </w:rPr>
        <w:t xml:space="preserve"> soll angegeben werden, ob eine (Direkt-)Einleitung in ein Gewässer oder eine (Indirekt-) Einleitung in eine öffentliche </w:t>
      </w:r>
      <w:proofErr w:type="spellStart"/>
      <w:r w:rsidRPr="00251F90">
        <w:rPr>
          <w:rFonts w:ascii="Arial" w:hAnsi="Arial"/>
        </w:rPr>
        <w:t>Kanalisa</w:t>
      </w:r>
      <w:r w:rsidRPr="00251F90">
        <w:rPr>
          <w:rFonts w:ascii="Arial" w:hAnsi="Arial"/>
        </w:rPr>
        <w:softHyphen/>
        <w:t>tionsanlage</w:t>
      </w:r>
      <w:proofErr w:type="spellEnd"/>
      <w:r w:rsidRPr="00251F90">
        <w:rPr>
          <w:rFonts w:ascii="Arial" w:hAnsi="Arial"/>
        </w:rPr>
        <w:t xml:space="preserve"> und gegebenenfalls in welches Gewässer bzw. in welche öffentliche </w:t>
      </w:r>
      <w:proofErr w:type="spellStart"/>
      <w:r w:rsidRPr="00251F90">
        <w:rPr>
          <w:rFonts w:ascii="Arial" w:hAnsi="Arial"/>
        </w:rPr>
        <w:t>Kanalisations</w:t>
      </w:r>
      <w:r w:rsidRPr="00251F90">
        <w:rPr>
          <w:rFonts w:ascii="Arial" w:hAnsi="Arial"/>
        </w:rPr>
        <w:softHyphen/>
        <w:t>anlage</w:t>
      </w:r>
      <w:proofErr w:type="spellEnd"/>
      <w:r w:rsidRPr="00251F90">
        <w:rPr>
          <w:rFonts w:ascii="Arial" w:hAnsi="Arial"/>
        </w:rPr>
        <w:t xml:space="preserve"> erfolgt.</w:t>
      </w:r>
    </w:p>
    <w:p w:rsidR="00500A53" w:rsidRPr="00251F90" w:rsidRDefault="00500A53" w:rsidP="00500A53">
      <w:pPr>
        <w:tabs>
          <w:tab w:val="left" w:pos="567"/>
        </w:tabs>
        <w:spacing w:before="120" w:after="120" w:line="260" w:lineRule="atLeast"/>
        <w:ind w:left="567" w:hanging="567"/>
        <w:jc w:val="both"/>
        <w:rPr>
          <w:rFonts w:ascii="Arial" w:hAnsi="Arial"/>
        </w:rPr>
      </w:pPr>
      <w:r w:rsidRPr="00251F90">
        <w:rPr>
          <w:rFonts w:ascii="Arial" w:hAnsi="Arial"/>
        </w:rPr>
        <w:t xml:space="preserve">5.2.1 </w:t>
      </w:r>
      <w:r w:rsidRPr="00251F90">
        <w:rPr>
          <w:rFonts w:ascii="Arial" w:hAnsi="Arial"/>
        </w:rPr>
        <w:tab/>
        <w:t>Herkunftsbereiche des Abwassers: z.B. Waschplatz, Tankstelle, Großküche, Bodenabläufe im Produktionsraum, Wasseraufbereitungs-, Reinigungs- und Kläranlage</w:t>
      </w:r>
      <w:r w:rsidRPr="00251F90">
        <w:rPr>
          <w:rFonts w:ascii="Arial" w:hAnsi="Arial"/>
        </w:rPr>
        <w:br/>
      </w:r>
      <w:proofErr w:type="spellStart"/>
      <w:r w:rsidRPr="00251F90">
        <w:rPr>
          <w:rFonts w:ascii="Arial" w:hAnsi="Arial"/>
        </w:rPr>
        <w:t>Weiters</w:t>
      </w:r>
      <w:proofErr w:type="spellEnd"/>
      <w:r w:rsidRPr="00251F90">
        <w:rPr>
          <w:rFonts w:ascii="Arial" w:hAnsi="Arial"/>
        </w:rPr>
        <w:t xml:space="preserve"> sind Angaben darüber zu enthalten, welche Stoffe im betrieblichen Abwasser in welcher Menge vorkommen.</w:t>
      </w:r>
    </w:p>
    <w:p w:rsidR="00500A53" w:rsidRPr="00251F90" w:rsidRDefault="00500A53" w:rsidP="00500A53">
      <w:pPr>
        <w:tabs>
          <w:tab w:val="left" w:pos="567"/>
        </w:tabs>
        <w:spacing w:before="120" w:after="120" w:line="260" w:lineRule="atLeast"/>
        <w:ind w:left="567" w:hanging="567"/>
        <w:rPr>
          <w:rFonts w:ascii="Arial" w:hAnsi="Arial"/>
        </w:rPr>
      </w:pPr>
      <w:r w:rsidRPr="00251F90">
        <w:rPr>
          <w:rFonts w:ascii="Arial" w:hAnsi="Arial"/>
        </w:rPr>
        <w:t xml:space="preserve">5.2.5 </w:t>
      </w:r>
      <w:r w:rsidRPr="00251F90">
        <w:rPr>
          <w:rFonts w:ascii="Arial" w:hAnsi="Arial"/>
        </w:rPr>
        <w:tab/>
      </w:r>
      <w:proofErr w:type="spellStart"/>
      <w:r w:rsidRPr="00251F90">
        <w:rPr>
          <w:rFonts w:ascii="Arial" w:hAnsi="Arial"/>
        </w:rPr>
        <w:t>zB</w:t>
      </w:r>
      <w:proofErr w:type="spellEnd"/>
      <w:r w:rsidRPr="00251F90">
        <w:rPr>
          <w:rFonts w:ascii="Arial" w:hAnsi="Arial"/>
        </w:rPr>
        <w:t xml:space="preserve"> Rückführung in Grundwasserkörper, Entsorgung als Abfall</w:t>
      </w:r>
    </w:p>
    <w:p w:rsidR="00500A53" w:rsidRPr="00251F90" w:rsidRDefault="00500A53" w:rsidP="00500A53">
      <w:pPr>
        <w:tabs>
          <w:tab w:val="left" w:pos="567"/>
        </w:tabs>
        <w:spacing w:before="120" w:after="120" w:line="260" w:lineRule="atLeast"/>
        <w:ind w:left="567" w:hanging="567"/>
        <w:rPr>
          <w:rFonts w:ascii="Arial" w:hAnsi="Arial"/>
        </w:rPr>
      </w:pPr>
      <w:r w:rsidRPr="00251F90">
        <w:rPr>
          <w:rFonts w:ascii="Arial" w:hAnsi="Arial"/>
        </w:rPr>
        <w:t>5.3</w:t>
      </w:r>
      <w:r w:rsidRPr="00251F90">
        <w:rPr>
          <w:rFonts w:ascii="Arial" w:hAnsi="Arial"/>
        </w:rPr>
        <w:tab/>
        <w:t xml:space="preserve">Nähere Ausführungen s. Leitfaden „Entsorgung von Oberflächenwässern“, 4. Auflage, Stand: Oktober 2016, der Abteilung Wasserwirtschaft beim Amt der Tiroler Landesregierung </w:t>
      </w:r>
      <w:hyperlink r:id="rId8" w:history="1">
        <w:r w:rsidRPr="00251F90">
          <w:rPr>
            <w:rStyle w:val="Hyperlink"/>
            <w:rFonts w:ascii="Arial" w:hAnsi="Arial"/>
            <w:color w:val="auto"/>
          </w:rPr>
          <w:t>https://www.tirol.gv.at/fileadmin/themen/umwelt/wasser/informationen/downloads/OberflW_4_Aufl_2016.pdf</w:t>
        </w:r>
      </w:hyperlink>
    </w:p>
    <w:p w:rsidR="00F8713F" w:rsidRDefault="00F8713F" w:rsidP="00F8713F">
      <w:pPr>
        <w:tabs>
          <w:tab w:val="left" w:pos="567"/>
        </w:tabs>
        <w:spacing w:after="120" w:line="300" w:lineRule="atLeast"/>
        <w:ind w:left="567" w:hanging="567"/>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D90954">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FFFFFF"/>
          </w:tcPr>
          <w:p w:rsidR="00F8713F" w:rsidRDefault="00F8713F" w:rsidP="00D90954">
            <w:pPr>
              <w:pStyle w:val="t23"/>
              <w:widowControl/>
              <w:tabs>
                <w:tab w:val="left" w:pos="567"/>
              </w:tabs>
              <w:spacing w:line="340" w:lineRule="exact"/>
              <w:ind w:left="567" w:right="373" w:hanging="567"/>
              <w:jc w:val="both"/>
              <w:rPr>
                <w:rFonts w:ascii="Arial" w:hAnsi="Arial"/>
                <w:b/>
                <w:sz w:val="20"/>
              </w:rPr>
            </w:pPr>
            <w:r>
              <w:rPr>
                <w:rFonts w:ascii="Arial" w:hAnsi="Arial"/>
                <w:b/>
                <w:sz w:val="20"/>
              </w:rPr>
              <w:t xml:space="preserve">6. </w:t>
            </w:r>
            <w:r w:rsidR="0088643E" w:rsidRPr="00D01236">
              <w:rPr>
                <w:rFonts w:ascii="Arial" w:hAnsi="Arial"/>
                <w:b/>
                <w:sz w:val="20"/>
              </w:rPr>
              <w:t>BAULICHE ANLAGEN UND BRANDSCHUTZTECHNISCHE EINRICHTUNGEN:</w:t>
            </w:r>
          </w:p>
        </w:tc>
      </w:tr>
    </w:tbl>
    <w:p w:rsidR="00F8713F" w:rsidRDefault="00F8713F" w:rsidP="00F8713F">
      <w:pPr>
        <w:tabs>
          <w:tab w:val="left" w:pos="567"/>
        </w:tabs>
        <w:spacing w:before="120" w:after="120" w:line="260" w:lineRule="atLeast"/>
        <w:ind w:left="567" w:hanging="567"/>
        <w:jc w:val="both"/>
        <w:rPr>
          <w:rFonts w:ascii="Arial" w:hAnsi="Arial"/>
        </w:rPr>
      </w:pPr>
      <w:r>
        <w:rPr>
          <w:rFonts w:ascii="Arial" w:hAnsi="Arial"/>
        </w:rPr>
        <w:t xml:space="preserve">6.1 </w:t>
      </w:r>
      <w:r>
        <w:rPr>
          <w:rFonts w:ascii="Arial" w:hAnsi="Arial"/>
        </w:rPr>
        <w:tab/>
        <w:t>Kurzbeschreibung der baulichen Anlagenteile hinsichtlich Größe, Anzahl und Art der Räumlich</w:t>
      </w:r>
      <w:r>
        <w:rPr>
          <w:rFonts w:ascii="Arial" w:hAnsi="Arial"/>
        </w:rPr>
        <w:softHyphen/>
        <w:t>keiten, verwendeter Baustoffe usw.</w:t>
      </w:r>
    </w:p>
    <w:p w:rsidR="00F8713F" w:rsidRDefault="00F8713F" w:rsidP="00F8713F">
      <w:pPr>
        <w:tabs>
          <w:tab w:val="left" w:pos="567"/>
        </w:tabs>
        <w:spacing w:before="120" w:after="120" w:line="260" w:lineRule="atLeast"/>
        <w:ind w:left="567" w:hanging="567"/>
        <w:jc w:val="both"/>
        <w:rPr>
          <w:rFonts w:ascii="Arial" w:hAnsi="Arial"/>
        </w:rPr>
      </w:pPr>
      <w:r>
        <w:rPr>
          <w:rFonts w:ascii="Arial" w:hAnsi="Arial"/>
        </w:rPr>
        <w:t xml:space="preserve">6.2 </w:t>
      </w:r>
      <w:r>
        <w:rPr>
          <w:rFonts w:ascii="Arial" w:hAnsi="Arial"/>
        </w:rPr>
        <w:tab/>
        <w:t xml:space="preserve">Brandabschnitte sind in den Planunterlagen zu kennzeichnen. Bezüglich der Fluchtwege </w:t>
      </w:r>
      <w:r>
        <w:rPr>
          <w:rFonts w:ascii="Arial" w:hAnsi="Arial"/>
        </w:rPr>
        <w:lastRenderedPageBreak/>
        <w:t xml:space="preserve">(Gänge, Ausgange, Stiegenhäuser) ist die maximal mögliche Personenzahl anzugeben, die auf den jeweiligen Fluchtweg entfällt (einschließlich Anzahl der Gäste, Kunden, Besucher usw.), (§§ 17 bis 20 Arbeitsstättenverordnung, BGBl II </w:t>
      </w:r>
      <w:proofErr w:type="spellStart"/>
      <w:r>
        <w:rPr>
          <w:rFonts w:ascii="Arial" w:hAnsi="Arial"/>
        </w:rPr>
        <w:t>Nr</w:t>
      </w:r>
      <w:proofErr w:type="spellEnd"/>
      <w:r>
        <w:rPr>
          <w:rFonts w:ascii="Arial" w:hAnsi="Arial"/>
        </w:rPr>
        <w:t xml:space="preserve"> 368/1998 </w:t>
      </w:r>
      <w:proofErr w:type="spellStart"/>
      <w:r>
        <w:rPr>
          <w:rFonts w:ascii="Arial" w:hAnsi="Arial"/>
        </w:rPr>
        <w:t>i.d.g.F</w:t>
      </w:r>
      <w:proofErr w:type="spellEnd"/>
      <w:r>
        <w:rPr>
          <w:rFonts w:ascii="Arial" w:hAnsi="Arial"/>
        </w:rPr>
        <w:t>.)</w:t>
      </w:r>
    </w:p>
    <w:p w:rsidR="00F8713F" w:rsidRDefault="00F8713F" w:rsidP="00F8713F">
      <w:pPr>
        <w:tabs>
          <w:tab w:val="left" w:pos="567"/>
        </w:tabs>
        <w:spacing w:before="120" w:after="120" w:line="260" w:lineRule="atLeast"/>
        <w:ind w:left="567" w:hanging="567"/>
        <w:rPr>
          <w:rFonts w:ascii="Arial" w:hAnsi="Arial"/>
        </w:rPr>
      </w:pPr>
      <w:r>
        <w:rPr>
          <w:rFonts w:ascii="Arial" w:hAnsi="Arial"/>
        </w:rPr>
        <w:tab/>
        <w:t xml:space="preserve">Sicherheitsbeleuchtung siehe § 9 </w:t>
      </w:r>
      <w:proofErr w:type="spellStart"/>
      <w:r>
        <w:rPr>
          <w:rFonts w:ascii="Arial" w:hAnsi="Arial"/>
        </w:rPr>
        <w:t>AStV</w:t>
      </w:r>
      <w:proofErr w:type="spellEnd"/>
      <w:r>
        <w:rPr>
          <w:rFonts w:ascii="Arial" w:hAnsi="Arial"/>
        </w:rPr>
        <w:t xml:space="preserve"> und ÖVE</w:t>
      </w:r>
      <w:r>
        <w:rPr>
          <w:rFonts w:ascii="Arial" w:hAnsi="Arial"/>
        </w:rPr>
        <w:noBreakHyphen/>
        <w:t>EN 2</w:t>
      </w:r>
    </w:p>
    <w:p w:rsidR="00F8713F" w:rsidRDefault="00F8713F" w:rsidP="00F8713F">
      <w:pPr>
        <w:tabs>
          <w:tab w:val="left" w:pos="567"/>
        </w:tabs>
        <w:spacing w:before="120" w:after="120" w:line="260" w:lineRule="atLeast"/>
        <w:ind w:left="567" w:hanging="567"/>
        <w:rPr>
          <w:rFonts w:ascii="Arial" w:hAnsi="Arial"/>
        </w:rPr>
      </w:pPr>
      <w:r>
        <w:rPr>
          <w:rFonts w:ascii="Arial" w:hAnsi="Arial"/>
        </w:rPr>
        <w:tab/>
        <w:t>Zu sonstigen Einrichtungen zählen auch Sondermaßnahmen entsprechend Punkt 7.2.</w:t>
      </w:r>
    </w:p>
    <w:p w:rsidR="00F8713F" w:rsidRDefault="00F8713F" w:rsidP="00F8713F">
      <w:pPr>
        <w:tabs>
          <w:tab w:val="left" w:pos="0"/>
          <w:tab w:val="left" w:pos="567"/>
          <w:tab w:val="right" w:pos="7173"/>
        </w:tabs>
        <w:spacing w:line="260" w:lineRule="atLeast"/>
        <w:ind w:left="567" w:hanging="567"/>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D90954">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FFFFFF"/>
          </w:tcPr>
          <w:p w:rsidR="00F8713F" w:rsidRDefault="00F8713F" w:rsidP="008E5AF7">
            <w:pPr>
              <w:pStyle w:val="t23"/>
              <w:widowControl/>
              <w:tabs>
                <w:tab w:val="left" w:pos="567"/>
              </w:tabs>
              <w:spacing w:line="340" w:lineRule="exact"/>
              <w:ind w:left="567" w:right="373" w:hanging="567"/>
              <w:jc w:val="both"/>
              <w:rPr>
                <w:rFonts w:ascii="Arial" w:hAnsi="Arial"/>
                <w:b/>
                <w:sz w:val="20"/>
              </w:rPr>
            </w:pPr>
            <w:r>
              <w:rPr>
                <w:rFonts w:ascii="Arial" w:hAnsi="Arial"/>
                <w:b/>
                <w:sz w:val="20"/>
              </w:rPr>
              <w:t xml:space="preserve">7. </w:t>
            </w:r>
            <w:r w:rsidR="008E5AF7" w:rsidRPr="0021175F">
              <w:rPr>
                <w:rFonts w:ascii="Arial" w:hAnsi="Arial"/>
                <w:b/>
                <w:sz w:val="20"/>
              </w:rPr>
              <w:t>PRODUKTIONS- UND ARBEITSABLÄUFE:</w:t>
            </w:r>
          </w:p>
        </w:tc>
      </w:tr>
    </w:tbl>
    <w:p w:rsidR="00F8713F" w:rsidRDefault="00F8713F" w:rsidP="00F8713F">
      <w:pPr>
        <w:tabs>
          <w:tab w:val="left" w:pos="567"/>
        </w:tabs>
        <w:spacing w:before="120"/>
        <w:ind w:left="567" w:hanging="567"/>
        <w:jc w:val="both"/>
        <w:rPr>
          <w:rFonts w:ascii="Arial" w:hAnsi="Arial"/>
        </w:rPr>
      </w:pPr>
      <w:r>
        <w:rPr>
          <w:rFonts w:ascii="Arial" w:hAnsi="Arial"/>
        </w:rPr>
        <w:t xml:space="preserve">7.1  </w:t>
      </w:r>
      <w:r>
        <w:rPr>
          <w:rFonts w:ascii="Arial" w:hAnsi="Arial"/>
        </w:rPr>
        <w:tab/>
        <w:t>Beschreibung der Produktions- und Arbeitsabläufe (allgemein verständliche und möglichst detaillierte Beschreibung des Betriebsablaufs und der wichtigsten Arbeitsschritte)</w:t>
      </w:r>
    </w:p>
    <w:p w:rsidR="00F8713F" w:rsidRDefault="00F8713F" w:rsidP="00F8713F">
      <w:pPr>
        <w:tabs>
          <w:tab w:val="left" w:pos="567"/>
        </w:tabs>
        <w:spacing w:before="120"/>
        <w:ind w:left="567" w:hanging="567"/>
        <w:rPr>
          <w:rFonts w:ascii="Arial" w:hAnsi="Arial"/>
        </w:rPr>
      </w:pPr>
      <w:r>
        <w:rPr>
          <w:rFonts w:ascii="Arial" w:hAnsi="Arial"/>
        </w:rPr>
        <w:t xml:space="preserve">7.2  </w:t>
      </w:r>
      <w:r>
        <w:rPr>
          <w:rFonts w:ascii="Arial" w:hAnsi="Arial"/>
        </w:rPr>
        <w:tab/>
        <w:t>Einsatz von Stoffen</w:t>
      </w:r>
    </w:p>
    <w:p w:rsidR="00F8713F" w:rsidRDefault="00F8713F" w:rsidP="00F8713F">
      <w:pPr>
        <w:tabs>
          <w:tab w:val="left" w:pos="567"/>
        </w:tabs>
        <w:spacing w:before="120"/>
        <w:ind w:left="567" w:hanging="567"/>
        <w:jc w:val="both"/>
        <w:rPr>
          <w:rFonts w:ascii="Arial" w:hAnsi="Arial"/>
        </w:rPr>
      </w:pPr>
      <w:r>
        <w:rPr>
          <w:rFonts w:ascii="Arial" w:hAnsi="Arial"/>
        </w:rPr>
        <w:tab/>
        <w:t>Es sind sämtliche im Betrieb verwendeten oder auch nur gelagerten Stoffe anzuführen, wobei Art, Menge, Beschaffenheit, Einsatzort und Lagerung zu beschreiben sind. Handelt es sich um gefährliche Stoffe nach Chemikalien</w:t>
      </w:r>
      <w:r w:rsidR="00760D74">
        <w:rPr>
          <w:rFonts w:ascii="Arial" w:hAnsi="Arial"/>
        </w:rPr>
        <w:t>recht</w:t>
      </w:r>
      <w:r>
        <w:rPr>
          <w:rFonts w:ascii="Arial" w:hAnsi="Arial"/>
        </w:rPr>
        <w:t xml:space="preserve"> sind die entsprechenden Sicherheitsdatenblätter (nur 1-fach) anzuschließen. Emissionsangaben unter 9.2 !</w:t>
      </w:r>
    </w:p>
    <w:p w:rsidR="00F8713F" w:rsidRDefault="00F8713F" w:rsidP="00F8713F">
      <w:pPr>
        <w:tabs>
          <w:tab w:val="left" w:pos="567"/>
        </w:tabs>
        <w:spacing w:before="120"/>
        <w:ind w:left="567" w:hanging="567"/>
        <w:jc w:val="both"/>
        <w:rPr>
          <w:rFonts w:ascii="Arial" w:hAnsi="Arial"/>
        </w:rPr>
      </w:pPr>
      <w:r>
        <w:rPr>
          <w:rFonts w:ascii="Arial" w:hAnsi="Arial"/>
        </w:rPr>
        <w:tab/>
        <w:t>Dabei ist zum jeweiligen Stoff auch der Lagerraum technisch zu beschreiben - allenfalls mit brandschutztechnischen Einrichtungen.</w:t>
      </w:r>
    </w:p>
    <w:p w:rsidR="00F8713F" w:rsidRDefault="00F8713F" w:rsidP="00F8713F">
      <w:pPr>
        <w:numPr>
          <w:ilvl w:val="0"/>
          <w:numId w:val="1"/>
        </w:numPr>
        <w:tabs>
          <w:tab w:val="left" w:pos="567"/>
        </w:tabs>
        <w:spacing w:before="120"/>
        <w:ind w:left="1134" w:hanging="567"/>
        <w:jc w:val="both"/>
        <w:rPr>
          <w:rFonts w:ascii="Arial" w:hAnsi="Arial"/>
        </w:rPr>
      </w:pPr>
      <w:r>
        <w:rPr>
          <w:rFonts w:ascii="Arial" w:hAnsi="Arial"/>
        </w:rPr>
        <w:t>bei brennbaren Flüssigkeiten: Flammpunkt, Zündtemperatur, Explosionsgrenzen, mit Wasser mischbar/nicht mischbar, Sonderlöschmittel (Herstellerangaben)</w:t>
      </w:r>
    </w:p>
    <w:p w:rsidR="00F8713F" w:rsidRDefault="00F8713F" w:rsidP="00F8713F">
      <w:pPr>
        <w:numPr>
          <w:ilvl w:val="0"/>
          <w:numId w:val="1"/>
        </w:numPr>
        <w:tabs>
          <w:tab w:val="left" w:pos="567"/>
        </w:tabs>
        <w:spacing w:before="120"/>
        <w:ind w:left="1134" w:hanging="567"/>
        <w:jc w:val="both"/>
        <w:rPr>
          <w:rFonts w:ascii="Arial" w:hAnsi="Arial"/>
        </w:rPr>
      </w:pPr>
      <w:r>
        <w:rPr>
          <w:rFonts w:ascii="Arial" w:hAnsi="Arial"/>
        </w:rPr>
        <w:t>bei brennbaren festen Stoffen: Brennbarkeitsklasse, Zündtemperatur, Sonderlöschmittel</w:t>
      </w:r>
    </w:p>
    <w:p w:rsidR="00F8713F" w:rsidRDefault="00F8713F" w:rsidP="00F8713F">
      <w:pPr>
        <w:numPr>
          <w:ilvl w:val="0"/>
          <w:numId w:val="1"/>
        </w:numPr>
        <w:tabs>
          <w:tab w:val="left" w:pos="567"/>
        </w:tabs>
        <w:spacing w:before="120" w:after="120"/>
        <w:ind w:left="1134" w:hanging="567"/>
        <w:jc w:val="both"/>
        <w:rPr>
          <w:rFonts w:ascii="Arial" w:hAnsi="Arial"/>
        </w:rPr>
      </w:pPr>
      <w:r>
        <w:rPr>
          <w:rFonts w:ascii="Arial" w:hAnsi="Arial"/>
        </w:rPr>
        <w:t xml:space="preserve">bei brennbaren Gasen: verflüssigt oder verdichtet, Brennbarkeit, Zündtemperatur, </w:t>
      </w:r>
      <w:proofErr w:type="spellStart"/>
      <w:r>
        <w:rPr>
          <w:rFonts w:ascii="Arial" w:hAnsi="Arial"/>
        </w:rPr>
        <w:t>Explosions</w:t>
      </w:r>
      <w:r>
        <w:rPr>
          <w:rFonts w:ascii="Arial" w:hAnsi="Arial"/>
        </w:rPr>
        <w:softHyphen/>
        <w:t>grenzen</w:t>
      </w:r>
      <w:proofErr w:type="spellEnd"/>
      <w:r>
        <w:rPr>
          <w:rFonts w:ascii="Arial" w:hAnsi="Arial"/>
        </w:rPr>
        <w:t>, Sonderlöschmittel</w:t>
      </w:r>
    </w:p>
    <w:p w:rsidR="00F8713F" w:rsidRDefault="00F8713F" w:rsidP="00F8713F">
      <w:pPr>
        <w:tabs>
          <w:tab w:val="left" w:pos="567"/>
        </w:tabs>
        <w:spacing w:before="120" w:after="120"/>
        <w:ind w:left="567" w:hanging="567"/>
        <w:rPr>
          <w:rFonts w:ascii="Arial" w:hAnsi="Arial"/>
        </w:rPr>
      </w:pPr>
      <w:r>
        <w:rPr>
          <w:rFonts w:ascii="Arial" w:hAnsi="Arial"/>
        </w:rPr>
        <w:t xml:space="preserve">7.3  </w:t>
      </w:r>
      <w:r>
        <w:rPr>
          <w:rFonts w:ascii="Arial" w:hAnsi="Arial"/>
        </w:rPr>
        <w:tab/>
        <w:t xml:space="preserve">Maschinenverzeichnis </w:t>
      </w:r>
    </w:p>
    <w:p w:rsidR="00F8713F" w:rsidRDefault="00F8713F" w:rsidP="00F8713F">
      <w:pPr>
        <w:tabs>
          <w:tab w:val="left" w:pos="567"/>
        </w:tabs>
        <w:spacing w:before="120" w:after="120"/>
        <w:ind w:left="567" w:hanging="567"/>
        <w:rPr>
          <w:rFonts w:ascii="Arial" w:hAnsi="Arial"/>
        </w:rPr>
      </w:pPr>
      <w:r>
        <w:rPr>
          <w:rFonts w:ascii="Arial" w:hAnsi="Arial"/>
        </w:rPr>
        <w:tab/>
        <w:t>Auflistung neuer bzw. verlegter Maschinen; bitte ankreuzen</w:t>
      </w:r>
    </w:p>
    <w:p w:rsidR="00F8713F" w:rsidRPr="00251F90" w:rsidRDefault="00F8713F" w:rsidP="00F8713F">
      <w:pPr>
        <w:tabs>
          <w:tab w:val="left" w:pos="567"/>
        </w:tabs>
        <w:spacing w:before="120" w:after="120"/>
        <w:ind w:left="567" w:hanging="567"/>
        <w:jc w:val="both"/>
        <w:rPr>
          <w:rFonts w:ascii="Arial" w:hAnsi="Arial"/>
        </w:rPr>
      </w:pPr>
      <w:r>
        <w:rPr>
          <w:rFonts w:ascii="Arial" w:hAnsi="Arial"/>
        </w:rPr>
        <w:tab/>
        <w:t>Es sind sämtliche Maschinen, auch ortsveränderliche, - durchnummeriert - mit folgenden Anga</w:t>
      </w:r>
      <w:r>
        <w:rPr>
          <w:rFonts w:ascii="Arial" w:hAnsi="Arial"/>
        </w:rPr>
        <w:softHyphen/>
        <w:t xml:space="preserve">ben anzuführen: Art/Zweck, Maschinentype, elektrischer Anschlusswert, Aufstellungs- bzw. </w:t>
      </w:r>
      <w:r w:rsidRPr="00251F90">
        <w:rPr>
          <w:rFonts w:ascii="Arial" w:hAnsi="Arial"/>
        </w:rPr>
        <w:t>Einsatzort ist im</w:t>
      </w:r>
      <w:r w:rsidR="008E5AF7" w:rsidRPr="00251F90">
        <w:rPr>
          <w:rFonts w:ascii="Arial" w:hAnsi="Arial"/>
        </w:rPr>
        <w:t xml:space="preserve"> Maschinenaufstellungsplan </w:t>
      </w:r>
      <w:r w:rsidRPr="00251F90">
        <w:rPr>
          <w:rFonts w:ascii="Arial" w:hAnsi="Arial"/>
        </w:rPr>
        <w:t xml:space="preserve">anzugeben. </w:t>
      </w:r>
    </w:p>
    <w:p w:rsidR="00F8713F" w:rsidRPr="00251F90" w:rsidRDefault="00F8713F" w:rsidP="00251F90">
      <w:pPr>
        <w:tabs>
          <w:tab w:val="left" w:pos="567"/>
        </w:tabs>
        <w:spacing w:before="120" w:after="120"/>
        <w:ind w:left="567" w:hanging="567"/>
        <w:jc w:val="both"/>
        <w:rPr>
          <w:rFonts w:ascii="Arial" w:hAnsi="Arial"/>
        </w:rPr>
      </w:pPr>
      <w:r w:rsidRPr="00251F90">
        <w:rPr>
          <w:rFonts w:ascii="Arial" w:hAnsi="Arial"/>
        </w:rPr>
        <w:tab/>
        <w:t xml:space="preserve">Lärmemissionen sind soweit möglich als Schallleistungspegel und sonst als Schalldruckpegel </w:t>
      </w:r>
      <w:r w:rsidR="0023709F" w:rsidRPr="00251F90">
        <w:rPr>
          <w:rFonts w:ascii="Arial" w:hAnsi="Arial"/>
        </w:rPr>
        <w:t>in „x“ m Entfernung</w:t>
      </w:r>
      <w:r w:rsidRPr="00251F90">
        <w:rPr>
          <w:rFonts w:ascii="Arial" w:hAnsi="Arial"/>
        </w:rPr>
        <w:t xml:space="preserve"> anzuführen.</w:t>
      </w:r>
    </w:p>
    <w:p w:rsidR="00F8713F" w:rsidRPr="00251F90" w:rsidRDefault="00F8713F" w:rsidP="00251F90">
      <w:pPr>
        <w:tabs>
          <w:tab w:val="left" w:pos="567"/>
        </w:tabs>
        <w:spacing w:before="120" w:after="120"/>
        <w:ind w:left="567" w:hanging="567"/>
        <w:jc w:val="both"/>
        <w:rPr>
          <w:rFonts w:ascii="Arial" w:hAnsi="Arial"/>
        </w:rPr>
      </w:pPr>
      <w:r w:rsidRPr="00251F90">
        <w:rPr>
          <w:rFonts w:ascii="Arial" w:hAnsi="Arial"/>
        </w:rPr>
        <w:t xml:space="preserve">7.4 </w:t>
      </w:r>
      <w:r w:rsidRPr="00251F90">
        <w:rPr>
          <w:rFonts w:ascii="Arial" w:hAnsi="Arial"/>
        </w:rPr>
        <w:tab/>
      </w:r>
      <w:r w:rsidR="0023709F" w:rsidRPr="00251F90">
        <w:rPr>
          <w:rFonts w:ascii="Arial" w:hAnsi="Arial"/>
        </w:rPr>
        <w:t xml:space="preserve">Für diese Anlage ist ein Detailprojekt erforderlich. </w:t>
      </w:r>
      <w:r w:rsidRPr="00251F90">
        <w:rPr>
          <w:rFonts w:ascii="Arial" w:hAnsi="Arial"/>
        </w:rPr>
        <w:t>Eine Dampfkesselanlage ist als spezielle Anlage unter 7.</w:t>
      </w:r>
      <w:r w:rsidR="0023709F" w:rsidRPr="00251F90">
        <w:rPr>
          <w:rFonts w:ascii="Arial" w:hAnsi="Arial"/>
        </w:rPr>
        <w:t>11</w:t>
      </w:r>
      <w:r w:rsidRPr="00251F90">
        <w:rPr>
          <w:rFonts w:ascii="Arial" w:hAnsi="Arial"/>
        </w:rPr>
        <w:t xml:space="preserve"> anzuführen; eine gesonderte Beschreibung ist als Beilage anzuschließen.</w:t>
      </w:r>
    </w:p>
    <w:p w:rsidR="0023709F" w:rsidRPr="00251F90" w:rsidRDefault="0023709F" w:rsidP="00251F90">
      <w:pPr>
        <w:tabs>
          <w:tab w:val="left" w:pos="567"/>
        </w:tabs>
        <w:spacing w:before="120" w:after="120"/>
        <w:ind w:left="567" w:hanging="567"/>
        <w:jc w:val="both"/>
        <w:rPr>
          <w:rFonts w:ascii="Arial" w:hAnsi="Arial"/>
        </w:rPr>
      </w:pPr>
      <w:r w:rsidRPr="00251F90">
        <w:rPr>
          <w:rFonts w:ascii="Arial" w:hAnsi="Arial"/>
        </w:rPr>
        <w:t>7.5</w:t>
      </w:r>
      <w:r w:rsidRPr="00251F90">
        <w:rPr>
          <w:rFonts w:ascii="Arial" w:hAnsi="Arial"/>
        </w:rPr>
        <w:tab/>
        <w:t>Für diese Anlage ist ein Detailprojekt erforderlich.</w:t>
      </w:r>
    </w:p>
    <w:p w:rsidR="00F8713F" w:rsidRPr="00251F90" w:rsidRDefault="0023709F" w:rsidP="00251F90">
      <w:pPr>
        <w:tabs>
          <w:tab w:val="left" w:pos="567"/>
        </w:tabs>
        <w:spacing w:before="120" w:after="120"/>
        <w:ind w:left="567" w:hanging="567"/>
        <w:jc w:val="both"/>
        <w:rPr>
          <w:rFonts w:ascii="Arial" w:hAnsi="Arial"/>
        </w:rPr>
      </w:pPr>
      <w:r w:rsidRPr="00251F90">
        <w:rPr>
          <w:rFonts w:ascii="Arial" w:hAnsi="Arial"/>
        </w:rPr>
        <w:t>7.6</w:t>
      </w:r>
      <w:r w:rsidR="00F8713F" w:rsidRPr="00251F90">
        <w:rPr>
          <w:rFonts w:ascii="Arial" w:hAnsi="Arial"/>
        </w:rPr>
        <w:t xml:space="preserve"> </w:t>
      </w:r>
      <w:r w:rsidR="00F8713F" w:rsidRPr="00251F90">
        <w:rPr>
          <w:rFonts w:ascii="Arial" w:hAnsi="Arial"/>
        </w:rPr>
        <w:tab/>
      </w:r>
      <w:r w:rsidRPr="00251F90">
        <w:rPr>
          <w:rFonts w:ascii="Arial" w:hAnsi="Arial"/>
        </w:rPr>
        <w:t>Für Kälteanlagen mit Kältemitteln der Gruppe 1 gemäß Kälteanlagenverordnung bzw. A1 gemäß ÖNORM EN 378 ist bis zu einer Kältemittelfüllmenge die Angabe des Kältemittelfüllmenge und der Bezeichnung des Kältemittels ausreichend. Für alle anderen ist ein Detailprojekt erforderlich</w:t>
      </w:r>
    </w:p>
    <w:p w:rsidR="0023709F" w:rsidRPr="00251F90" w:rsidRDefault="0023709F" w:rsidP="00251F90">
      <w:pPr>
        <w:tabs>
          <w:tab w:val="left" w:pos="567"/>
        </w:tabs>
        <w:spacing w:before="120" w:after="120"/>
        <w:ind w:left="567" w:hanging="567"/>
        <w:jc w:val="both"/>
        <w:rPr>
          <w:rFonts w:ascii="Arial" w:hAnsi="Arial"/>
        </w:rPr>
      </w:pPr>
      <w:r w:rsidRPr="00251F90">
        <w:rPr>
          <w:rFonts w:ascii="Arial" w:hAnsi="Arial"/>
        </w:rPr>
        <w:t>7.7</w:t>
      </w:r>
      <w:r w:rsidRPr="00251F90">
        <w:rPr>
          <w:rFonts w:ascii="Arial" w:hAnsi="Arial"/>
        </w:rPr>
        <w:tab/>
        <w:t>Für diese Anlage ist ein Detailprojekt erforderlich.</w:t>
      </w:r>
    </w:p>
    <w:p w:rsidR="0023709F" w:rsidRPr="00251F90" w:rsidRDefault="0023709F" w:rsidP="00251F90">
      <w:pPr>
        <w:tabs>
          <w:tab w:val="left" w:pos="567"/>
        </w:tabs>
        <w:spacing w:before="120" w:after="120"/>
        <w:ind w:left="567" w:hanging="567"/>
        <w:jc w:val="both"/>
        <w:rPr>
          <w:rFonts w:ascii="Arial" w:hAnsi="Arial"/>
        </w:rPr>
      </w:pPr>
      <w:r w:rsidRPr="00251F90">
        <w:rPr>
          <w:rFonts w:ascii="Arial" w:hAnsi="Arial"/>
        </w:rPr>
        <w:t xml:space="preserve">7.8 </w:t>
      </w:r>
      <w:r w:rsidRPr="00251F90">
        <w:rPr>
          <w:rFonts w:ascii="Arial" w:hAnsi="Arial"/>
        </w:rPr>
        <w:tab/>
        <w:t>Für diese Anlage ist ein Detailprojekt erforderlich.</w:t>
      </w:r>
    </w:p>
    <w:p w:rsidR="0023709F" w:rsidRPr="00251F90" w:rsidRDefault="0023709F" w:rsidP="00251F90">
      <w:pPr>
        <w:tabs>
          <w:tab w:val="left" w:pos="567"/>
        </w:tabs>
        <w:spacing w:before="120" w:after="120"/>
        <w:ind w:left="567" w:hanging="567"/>
        <w:jc w:val="both"/>
        <w:rPr>
          <w:rFonts w:ascii="Arial" w:hAnsi="Arial"/>
        </w:rPr>
      </w:pPr>
      <w:r w:rsidRPr="00251F90">
        <w:rPr>
          <w:rFonts w:ascii="Arial" w:hAnsi="Arial"/>
        </w:rPr>
        <w:t>7.9</w:t>
      </w:r>
      <w:r w:rsidRPr="00251F90">
        <w:rPr>
          <w:rFonts w:ascii="Arial" w:hAnsi="Arial"/>
        </w:rPr>
        <w:tab/>
        <w:t>Für diese Anlage ist ein Detailprojekt erforderlich.</w:t>
      </w:r>
    </w:p>
    <w:p w:rsidR="0023709F" w:rsidRPr="00251F90" w:rsidRDefault="0023709F" w:rsidP="00251F90">
      <w:pPr>
        <w:tabs>
          <w:tab w:val="left" w:pos="567"/>
        </w:tabs>
        <w:spacing w:before="120" w:after="120"/>
        <w:ind w:left="567" w:hanging="567"/>
        <w:jc w:val="both"/>
        <w:rPr>
          <w:rFonts w:ascii="Arial" w:hAnsi="Arial"/>
        </w:rPr>
      </w:pPr>
      <w:bookmarkStart w:id="0" w:name="_GoBack"/>
      <w:r w:rsidRPr="00251F90">
        <w:rPr>
          <w:rFonts w:ascii="Arial" w:hAnsi="Arial"/>
        </w:rPr>
        <w:t>7.10</w:t>
      </w:r>
      <w:r w:rsidRPr="00251F90">
        <w:rPr>
          <w:rFonts w:ascii="Arial" w:hAnsi="Arial"/>
        </w:rPr>
        <w:tab/>
        <w:t>Beim Vorhandensein von explosionsgefährdeten Bereichen ist ein Ex-Konzept erforderlich.</w:t>
      </w:r>
    </w:p>
    <w:bookmarkEnd w:id="0"/>
    <w:p w:rsidR="00F8713F" w:rsidRDefault="00F8713F" w:rsidP="0023709F">
      <w:pPr>
        <w:tabs>
          <w:tab w:val="left" w:pos="567"/>
        </w:tabs>
        <w:spacing w:before="120" w:after="120"/>
        <w:ind w:left="567" w:hanging="567"/>
        <w:jc w:val="both"/>
        <w:rPr>
          <w:rFonts w:ascii="Arial" w:hAnsi="Arial"/>
        </w:rPr>
      </w:pPr>
      <w:r w:rsidRPr="00251F90">
        <w:rPr>
          <w:rFonts w:ascii="Arial" w:hAnsi="Arial"/>
        </w:rPr>
        <w:t>7</w:t>
      </w:r>
      <w:r w:rsidR="0023709F" w:rsidRPr="00251F90">
        <w:rPr>
          <w:rFonts w:ascii="Arial" w:hAnsi="Arial"/>
        </w:rPr>
        <w:t>.11</w:t>
      </w:r>
      <w:r w:rsidRPr="00251F90">
        <w:rPr>
          <w:rFonts w:ascii="Arial" w:hAnsi="Arial"/>
        </w:rPr>
        <w:t xml:space="preserve"> </w:t>
      </w:r>
      <w:r w:rsidRPr="00251F90">
        <w:rPr>
          <w:rFonts w:ascii="Arial" w:hAnsi="Arial"/>
        </w:rPr>
        <w:tab/>
        <w:t>Unter sonstige Betriebseinrichtungen fallen z.B.: Spritzlackieranlage. Aufzugsanlage, Tank</w:t>
      </w:r>
      <w:r w:rsidRPr="00251F90">
        <w:rPr>
          <w:rFonts w:ascii="Arial" w:hAnsi="Arial"/>
        </w:rPr>
        <w:softHyphen/>
      </w:r>
      <w:r>
        <w:rPr>
          <w:rFonts w:ascii="Arial" w:hAnsi="Arial"/>
        </w:rPr>
        <w:t xml:space="preserve">stelle, Waschanlage, CKW-Anlage, Druckbehälter, Dampfkessel, Gasversorgungs- und </w:t>
      </w:r>
      <w:proofErr w:type="spellStart"/>
      <w:r>
        <w:rPr>
          <w:rFonts w:ascii="Arial" w:hAnsi="Arial"/>
        </w:rPr>
        <w:t>Gas</w:t>
      </w:r>
      <w:r>
        <w:rPr>
          <w:rFonts w:ascii="Arial" w:hAnsi="Arial"/>
        </w:rPr>
        <w:softHyphen/>
        <w:t>verbrauchseinrichtungen</w:t>
      </w:r>
      <w:proofErr w:type="spellEnd"/>
      <w:r>
        <w:rPr>
          <w:rFonts w:ascii="Arial" w:hAnsi="Arial"/>
        </w:rPr>
        <w:t>, Energieversorgungseinrichtungen, Silos, Nahfördereinrichtungen, Auf</w:t>
      </w:r>
      <w:r>
        <w:rPr>
          <w:rFonts w:ascii="Arial" w:hAnsi="Arial"/>
        </w:rPr>
        <w:softHyphen/>
        <w:t>züge, Kräne, Hebebühnen, Laseranlagen, Roboter, sonstige Apparate.</w:t>
      </w:r>
    </w:p>
    <w:p w:rsidR="00F8713F" w:rsidRDefault="00F8713F" w:rsidP="0023709F">
      <w:pPr>
        <w:tabs>
          <w:tab w:val="left" w:pos="567"/>
        </w:tabs>
        <w:spacing w:before="120" w:after="120"/>
        <w:ind w:left="567" w:hanging="567"/>
        <w:jc w:val="both"/>
        <w:rPr>
          <w:rFonts w:ascii="Arial" w:hAnsi="Arial"/>
        </w:rPr>
      </w:pPr>
      <w:r>
        <w:rPr>
          <w:rFonts w:ascii="Arial" w:hAnsi="Arial"/>
        </w:rPr>
        <w:tab/>
        <w:t>Für spezielle Anlagen können weitere Beschreibungen bzw</w:t>
      </w:r>
      <w:r w:rsidR="0023709F">
        <w:rPr>
          <w:rFonts w:ascii="Arial" w:hAnsi="Arial"/>
        </w:rPr>
        <w:t>.</w:t>
      </w:r>
      <w:r>
        <w:rPr>
          <w:rFonts w:ascii="Arial" w:hAnsi="Arial"/>
        </w:rPr>
        <w:t xml:space="preserve"> Angaben notwendig sein; es</w:t>
      </w:r>
      <w:r>
        <w:rPr>
          <w:rFonts w:ascii="Arial" w:hAnsi="Arial"/>
        </w:rPr>
        <w:br/>
        <w:t>empfiehlt sich daher mit der Behörde bzw</w:t>
      </w:r>
      <w:r w:rsidR="008E5AF7">
        <w:rPr>
          <w:rFonts w:ascii="Arial" w:hAnsi="Arial"/>
        </w:rPr>
        <w:t>.</w:t>
      </w:r>
      <w:r>
        <w:rPr>
          <w:rFonts w:ascii="Arial" w:hAnsi="Arial"/>
        </w:rPr>
        <w:t xml:space="preserve"> den Amtssachverständigen bereits vor Einreichung Kontakt aufzunehmen.</w:t>
      </w:r>
    </w:p>
    <w:p w:rsidR="008E5AF7" w:rsidRDefault="008E5AF7" w:rsidP="008E5AF7">
      <w:pPr>
        <w:tabs>
          <w:tab w:val="left" w:pos="567"/>
        </w:tabs>
        <w:spacing w:before="120" w:after="120"/>
        <w:ind w:left="567" w:hanging="567"/>
        <w:jc w:val="both"/>
        <w:rPr>
          <w:rFonts w:ascii="Arial" w:hAnsi="Arial"/>
        </w:rPr>
      </w:pPr>
    </w:p>
    <w:p w:rsidR="00F8713F" w:rsidRDefault="00F8713F" w:rsidP="00F8713F">
      <w:pPr>
        <w:tabs>
          <w:tab w:val="left" w:pos="567"/>
        </w:tabs>
        <w:ind w:left="567" w:hanging="567"/>
        <w:rPr>
          <w:rFonts w:ascii="Arial" w:hAnsi="Arial"/>
        </w:rPr>
      </w:pPr>
    </w:p>
    <w:tbl>
      <w:tblPr>
        <w:tblW w:w="9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23709F">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FFFFFF"/>
          </w:tcPr>
          <w:p w:rsidR="00F8713F" w:rsidRDefault="00F8713F" w:rsidP="00D90954">
            <w:pPr>
              <w:pStyle w:val="t23"/>
              <w:widowControl/>
              <w:tabs>
                <w:tab w:val="left" w:pos="567"/>
              </w:tabs>
              <w:spacing w:before="60" w:after="60" w:line="340" w:lineRule="exact"/>
              <w:ind w:left="567" w:hanging="567"/>
              <w:rPr>
                <w:rFonts w:ascii="Arial" w:hAnsi="Arial"/>
                <w:b/>
                <w:sz w:val="20"/>
              </w:rPr>
            </w:pPr>
            <w:r>
              <w:rPr>
                <w:rFonts w:ascii="Arial" w:hAnsi="Arial"/>
                <w:b/>
                <w:sz w:val="20"/>
              </w:rPr>
              <w:t xml:space="preserve">8. </w:t>
            </w:r>
            <w:r w:rsidR="008E5AF7" w:rsidRPr="00D25A4B">
              <w:rPr>
                <w:rFonts w:ascii="Arial" w:hAnsi="Arial"/>
                <w:b/>
                <w:sz w:val="20"/>
              </w:rPr>
              <w:t>LÜFTUNG:</w:t>
            </w:r>
          </w:p>
        </w:tc>
      </w:tr>
    </w:tbl>
    <w:p w:rsidR="00F8713F" w:rsidRDefault="00F8713F" w:rsidP="0023709F">
      <w:pPr>
        <w:tabs>
          <w:tab w:val="left" w:pos="0"/>
        </w:tabs>
        <w:spacing w:before="120" w:line="260" w:lineRule="atLeast"/>
        <w:jc w:val="both"/>
        <w:rPr>
          <w:rFonts w:ascii="Arial" w:hAnsi="Arial"/>
        </w:rPr>
      </w:pPr>
      <w:r>
        <w:rPr>
          <w:rFonts w:ascii="Arial" w:hAnsi="Arial"/>
        </w:rPr>
        <w:t>Auf die Erfordernisse nach den arbeitnehmerschutzrechtlic</w:t>
      </w:r>
      <w:r w:rsidR="0023709F">
        <w:rPr>
          <w:rFonts w:ascii="Arial" w:hAnsi="Arial"/>
        </w:rPr>
        <w:t xml:space="preserve">hen Bestimmungen wird besonders </w:t>
      </w:r>
      <w:r>
        <w:rPr>
          <w:rFonts w:ascii="Arial" w:hAnsi="Arial"/>
        </w:rPr>
        <w:t xml:space="preserve">hingewiesen (§§ 5, 27, 28, 30, 33 Arbeitsstättenverordnung - </w:t>
      </w:r>
      <w:proofErr w:type="spellStart"/>
      <w:r>
        <w:rPr>
          <w:rFonts w:ascii="Arial" w:hAnsi="Arial"/>
        </w:rPr>
        <w:t>AStV</w:t>
      </w:r>
      <w:proofErr w:type="spellEnd"/>
      <w:r>
        <w:rPr>
          <w:rFonts w:ascii="Arial" w:hAnsi="Arial"/>
        </w:rPr>
        <w:t>).</w:t>
      </w:r>
    </w:p>
    <w:p w:rsidR="00F8713F" w:rsidRDefault="00F8713F" w:rsidP="0023709F">
      <w:pPr>
        <w:tabs>
          <w:tab w:val="left" w:pos="567"/>
        </w:tabs>
        <w:spacing w:before="120" w:line="260" w:lineRule="atLeast"/>
        <w:ind w:left="567" w:hanging="567"/>
        <w:jc w:val="both"/>
        <w:rPr>
          <w:rFonts w:ascii="Arial" w:hAnsi="Arial"/>
        </w:rPr>
      </w:pPr>
      <w:r>
        <w:rPr>
          <w:rFonts w:ascii="Arial" w:hAnsi="Arial"/>
        </w:rPr>
        <w:tab/>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D90954">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FFFFFF"/>
          </w:tcPr>
          <w:p w:rsidR="00F8713F" w:rsidRDefault="00F8713F" w:rsidP="00375D73">
            <w:pPr>
              <w:pStyle w:val="t23"/>
              <w:widowControl/>
              <w:tabs>
                <w:tab w:val="left" w:pos="567"/>
              </w:tabs>
              <w:spacing w:before="60" w:after="60" w:line="340" w:lineRule="exact"/>
              <w:ind w:left="567" w:hanging="567"/>
              <w:rPr>
                <w:rFonts w:ascii="Arial" w:hAnsi="Arial"/>
                <w:b/>
                <w:sz w:val="20"/>
              </w:rPr>
            </w:pPr>
            <w:r>
              <w:rPr>
                <w:rFonts w:ascii="Arial" w:hAnsi="Arial"/>
                <w:b/>
                <w:sz w:val="20"/>
              </w:rPr>
              <w:t xml:space="preserve">9. </w:t>
            </w:r>
            <w:r w:rsidR="00375D73" w:rsidRPr="008057EF">
              <w:rPr>
                <w:rFonts w:ascii="Arial" w:hAnsi="Arial"/>
                <w:b/>
                <w:sz w:val="20"/>
              </w:rPr>
              <w:t xml:space="preserve">EMISSIONSANGABEN UND </w:t>
            </w:r>
            <w:proofErr w:type="spellStart"/>
            <w:r w:rsidR="00375D73" w:rsidRPr="008057EF">
              <w:rPr>
                <w:rFonts w:ascii="Arial" w:hAnsi="Arial"/>
                <w:b/>
                <w:sz w:val="20"/>
              </w:rPr>
              <w:t>MINDERUNGSMAßNAHMEN</w:t>
            </w:r>
            <w:proofErr w:type="spellEnd"/>
            <w:r w:rsidR="00375D73" w:rsidRPr="008057EF">
              <w:rPr>
                <w:rFonts w:ascii="Arial" w:hAnsi="Arial"/>
                <w:b/>
                <w:sz w:val="20"/>
              </w:rPr>
              <w:t>:</w:t>
            </w:r>
          </w:p>
        </w:tc>
      </w:tr>
    </w:tbl>
    <w:p w:rsidR="00F8713F" w:rsidRDefault="00F8713F" w:rsidP="00375D73">
      <w:pPr>
        <w:pStyle w:val="Einzug1-zeilig"/>
        <w:widowControl/>
        <w:tabs>
          <w:tab w:val="clear" w:pos="482"/>
        </w:tabs>
        <w:spacing w:before="120" w:after="120" w:line="260" w:lineRule="exact"/>
        <w:ind w:left="0" w:firstLine="0"/>
        <w:rPr>
          <w:rFonts w:ascii="Arial" w:hAnsi="Arial"/>
          <w:sz w:val="20"/>
        </w:rPr>
      </w:pPr>
      <w:r>
        <w:rPr>
          <w:rFonts w:ascii="Arial" w:hAnsi="Arial"/>
          <w:sz w:val="20"/>
        </w:rPr>
        <w:t>Aus den Emissionsangaben müssen Rückschlüsse auf die Einflüsse der jeweiligen Emission auf Arbeitnehmer und Nachbarschaft/Umwelt gezogen werden können.</w:t>
      </w:r>
    </w:p>
    <w:p w:rsidR="00F8713F" w:rsidRDefault="00F8713F" w:rsidP="00F8713F">
      <w:pPr>
        <w:pStyle w:val="Einzug1-zeilig"/>
        <w:widowControl/>
        <w:tabs>
          <w:tab w:val="clear" w:pos="482"/>
          <w:tab w:val="left" w:pos="567"/>
        </w:tabs>
        <w:spacing w:after="120"/>
        <w:ind w:left="567" w:hanging="567"/>
        <w:rPr>
          <w:rFonts w:ascii="Arial" w:hAnsi="Arial"/>
          <w:sz w:val="20"/>
        </w:rPr>
      </w:pPr>
      <w:r>
        <w:rPr>
          <w:rFonts w:ascii="Arial" w:hAnsi="Arial"/>
          <w:sz w:val="20"/>
        </w:rPr>
        <w:t xml:space="preserve">9.3 </w:t>
      </w:r>
      <w:r>
        <w:rPr>
          <w:rFonts w:ascii="Arial" w:hAnsi="Arial"/>
          <w:sz w:val="20"/>
        </w:rPr>
        <w:tab/>
        <w:t xml:space="preserve">Dieser Punkt soll Angaben über die Quelle (Verursachung), Art und Intensität sowie </w:t>
      </w:r>
      <w:proofErr w:type="spellStart"/>
      <w:r>
        <w:rPr>
          <w:rFonts w:ascii="Arial" w:hAnsi="Arial"/>
          <w:sz w:val="20"/>
        </w:rPr>
        <w:t>Minde</w:t>
      </w:r>
      <w:r>
        <w:rPr>
          <w:rFonts w:ascii="Arial" w:hAnsi="Arial"/>
          <w:sz w:val="20"/>
        </w:rPr>
        <w:softHyphen/>
        <w:t>rungsmaßnahmen</w:t>
      </w:r>
      <w:proofErr w:type="spellEnd"/>
      <w:r>
        <w:rPr>
          <w:rFonts w:ascii="Arial" w:hAnsi="Arial"/>
          <w:sz w:val="20"/>
        </w:rPr>
        <w:t xml:space="preserve"> enthalten.</w:t>
      </w:r>
    </w:p>
    <w:p w:rsidR="00F8713F" w:rsidRDefault="00F8713F" w:rsidP="00F8713F">
      <w:pPr>
        <w:pStyle w:val="Einzug1-zeilig"/>
        <w:widowControl/>
        <w:tabs>
          <w:tab w:val="clear" w:pos="482"/>
          <w:tab w:val="left" w:pos="567"/>
        </w:tabs>
        <w:ind w:left="567" w:hanging="567"/>
        <w:rPr>
          <w:rFonts w:ascii="Arial" w:hAnsi="Arial"/>
          <w:sz w:val="20"/>
        </w:rPr>
      </w:pPr>
      <w:r>
        <w:rPr>
          <w:rFonts w:ascii="Arial" w:hAnsi="Arial"/>
          <w:sz w:val="20"/>
        </w:rPr>
        <w:t xml:space="preserve">9.4 </w:t>
      </w:r>
      <w:r>
        <w:rPr>
          <w:rFonts w:ascii="Arial" w:hAnsi="Arial"/>
          <w:sz w:val="20"/>
        </w:rPr>
        <w:tab/>
        <w:t>Als sonstige Emissionen kommen zum Beispiel in Frage Hitze, Erschütterungen, Licht und Strahlung. Auch dieser Punkt soll zur jeweiligen Emission Angaben über die Quelle (Verursachung), Art und Menge/Intensität der Emission sowie über Minderungsmaßnahmen enthalten. Es wird ersucht, die einzelnen Emissionsarten auf einzelne Punkte aufzuteilen.</w:t>
      </w:r>
    </w:p>
    <w:p w:rsidR="00375D73" w:rsidRDefault="00375D73" w:rsidP="00F8713F">
      <w:pPr>
        <w:pStyle w:val="Einzug1-zeilig"/>
        <w:widowControl/>
        <w:tabs>
          <w:tab w:val="clear" w:pos="482"/>
          <w:tab w:val="left" w:pos="567"/>
        </w:tabs>
        <w:ind w:left="567" w:hanging="567"/>
        <w:rPr>
          <w:rFonts w:ascii="Arial" w:hAnsi="Arial"/>
          <w:sz w:val="2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D90954">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FFFFFF"/>
          </w:tcPr>
          <w:p w:rsidR="00F8713F" w:rsidRDefault="00F8713F" w:rsidP="00D90954">
            <w:pPr>
              <w:pStyle w:val="t23"/>
              <w:widowControl/>
              <w:tabs>
                <w:tab w:val="left" w:pos="567"/>
              </w:tabs>
              <w:spacing w:before="60" w:after="60" w:line="340" w:lineRule="exact"/>
              <w:ind w:left="567" w:hanging="567"/>
              <w:rPr>
                <w:rFonts w:ascii="Arial" w:hAnsi="Arial"/>
                <w:b/>
                <w:sz w:val="20"/>
              </w:rPr>
            </w:pPr>
            <w:r>
              <w:rPr>
                <w:rFonts w:ascii="Arial" w:hAnsi="Arial"/>
                <w:b/>
                <w:sz w:val="20"/>
              </w:rPr>
              <w:t xml:space="preserve">10. </w:t>
            </w:r>
            <w:r w:rsidR="00375D73" w:rsidRPr="008057EF">
              <w:rPr>
                <w:rFonts w:ascii="Arial" w:hAnsi="Arial"/>
                <w:b/>
                <w:sz w:val="20"/>
              </w:rPr>
              <w:t>SONSTIGE BEWILLIGUNGEN/GENEHMIGUNGEN:</w:t>
            </w:r>
          </w:p>
        </w:tc>
      </w:tr>
    </w:tbl>
    <w:p w:rsidR="00F8713F" w:rsidRDefault="00F8713F" w:rsidP="00F8713F">
      <w:pPr>
        <w:pStyle w:val="Einzug1-zeilig"/>
        <w:widowControl/>
        <w:tabs>
          <w:tab w:val="clear" w:pos="482"/>
          <w:tab w:val="left" w:pos="567"/>
        </w:tabs>
        <w:spacing w:before="120" w:after="0"/>
        <w:ind w:left="567" w:hanging="567"/>
        <w:rPr>
          <w:rFonts w:ascii="Arial" w:hAnsi="Arial"/>
          <w:sz w:val="20"/>
        </w:rPr>
      </w:pPr>
      <w:r>
        <w:rPr>
          <w:rFonts w:ascii="Arial" w:hAnsi="Arial"/>
          <w:sz w:val="20"/>
        </w:rPr>
        <w:t xml:space="preserve">10. </w:t>
      </w:r>
      <w:r>
        <w:rPr>
          <w:rFonts w:ascii="Arial" w:hAnsi="Arial"/>
          <w:sz w:val="20"/>
        </w:rPr>
        <w:tab/>
        <w:t xml:space="preserve">Die Gewerbebehörde vollzieht in einigen Fällen </w:t>
      </w:r>
      <w:r w:rsidR="00375D73">
        <w:rPr>
          <w:rFonts w:ascii="Arial" w:hAnsi="Arial"/>
          <w:sz w:val="20"/>
        </w:rPr>
        <w:t xml:space="preserve">im Rahmen des Mitvollzugs auch </w:t>
      </w:r>
      <w:r>
        <w:rPr>
          <w:rFonts w:ascii="Arial" w:hAnsi="Arial"/>
          <w:sz w:val="20"/>
        </w:rPr>
        <w:t>Bewilligungs-/Genehmigungsvorschriften anderer Rechtsvorschriften mit.</w:t>
      </w:r>
    </w:p>
    <w:p w:rsidR="00F8713F" w:rsidRDefault="00F8713F" w:rsidP="00F8713F">
      <w:pPr>
        <w:pStyle w:val="Einzug1-zeilig"/>
        <w:widowControl/>
        <w:tabs>
          <w:tab w:val="clear" w:pos="482"/>
          <w:tab w:val="left" w:pos="567"/>
        </w:tabs>
        <w:spacing w:before="120" w:after="0"/>
        <w:ind w:left="567" w:hanging="567"/>
        <w:rPr>
          <w:rFonts w:ascii="Arial" w:hAnsi="Arial"/>
          <w:sz w:val="20"/>
        </w:rPr>
      </w:pPr>
      <w:r>
        <w:rPr>
          <w:rFonts w:ascii="Arial" w:hAnsi="Arial"/>
          <w:sz w:val="20"/>
        </w:rPr>
        <w:tab/>
        <w:t>Die Angaben zu den folgenden Punkten sollen uns dazu dienen, Sie auch hinsichtlich allfälliger weiterer Bewilligungen/Genehmigungen beraten zu können. Weiters bilden sie auch die Grund</w:t>
      </w:r>
      <w:r>
        <w:rPr>
          <w:rFonts w:ascii="Arial" w:hAnsi="Arial"/>
          <w:sz w:val="20"/>
        </w:rPr>
        <w:softHyphen/>
        <w:t>lage für eine Koordination mit allfälligen anderen Behörden durch uns.</w:t>
      </w:r>
    </w:p>
    <w:p w:rsidR="00F8713F" w:rsidRDefault="00F8713F" w:rsidP="00F8713F">
      <w:pPr>
        <w:pStyle w:val="Einzug1-zeilig"/>
        <w:widowControl/>
        <w:tabs>
          <w:tab w:val="clear" w:pos="482"/>
          <w:tab w:val="left" w:pos="567"/>
        </w:tabs>
        <w:spacing w:after="120"/>
        <w:ind w:left="567" w:hanging="567"/>
        <w:rPr>
          <w:rFonts w:ascii="Arial" w:hAnsi="Arial"/>
          <w:sz w:val="20"/>
        </w:rPr>
      </w:pPr>
      <w:r>
        <w:rPr>
          <w:rFonts w:ascii="Arial" w:hAnsi="Arial"/>
          <w:sz w:val="20"/>
        </w:rPr>
        <w:tab/>
        <w:t>Sollte die entsprechende Bewilligung/Genehmigung bereits erteilt worden sein, dann braucht die Wortfolge "beantragt bei" nicht mehr ausgefüllt zu werden. Bitte legen Sie eine Ablichtung der erteilten Bewilligung/Genehmigung den Antragsunterlagen bei und geben Sie die entsprechende Unterlagennummer an.</w:t>
      </w:r>
    </w:p>
    <w:p w:rsidR="00F8713F" w:rsidRDefault="00F8713F" w:rsidP="00F8713F">
      <w:pPr>
        <w:tabs>
          <w:tab w:val="left" w:pos="567"/>
          <w:tab w:val="left" w:pos="4320"/>
        </w:tabs>
        <w:spacing w:after="120" w:line="240" w:lineRule="exact"/>
        <w:ind w:left="567" w:hanging="567"/>
        <w:rPr>
          <w:rFonts w:ascii="Arial" w:hAnsi="Arial"/>
        </w:rPr>
      </w:pPr>
      <w:r>
        <w:rPr>
          <w:rFonts w:ascii="Arial" w:hAnsi="Arial"/>
        </w:rPr>
        <w:t xml:space="preserve">10.4 </w:t>
      </w:r>
      <w:r>
        <w:rPr>
          <w:rFonts w:ascii="Arial" w:hAnsi="Arial"/>
        </w:rPr>
        <w:tab/>
        <w:t>Es wird gebeten, weitere Bewilligungen/Genehmigungen gesonderten Punkten zuzuordnen.</w:t>
      </w:r>
    </w:p>
    <w:p w:rsidR="00F8713F" w:rsidRDefault="00F8713F" w:rsidP="00F8713F">
      <w:pPr>
        <w:widowControl/>
        <w:tabs>
          <w:tab w:val="left" w:pos="567"/>
        </w:tabs>
        <w:spacing w:after="120" w:line="320" w:lineRule="exact"/>
        <w:ind w:left="567" w:hanging="567"/>
        <w:rPr>
          <w:rFonts w:ascii="Arial" w:hAnsi="Arial"/>
        </w:rPr>
      </w:pPr>
    </w:p>
    <w:p w:rsidR="00375D73" w:rsidRDefault="00375D73">
      <w:pPr>
        <w:widowControl/>
        <w:overflowPunct/>
        <w:autoSpaceDE/>
        <w:autoSpaceDN/>
        <w:adjustRightInd/>
        <w:textAlignment w:val="auto"/>
        <w:rPr>
          <w:rFonts w:ascii="Arial" w:hAnsi="Arial"/>
        </w:rPr>
      </w:pPr>
      <w:r>
        <w:rPr>
          <w:rFonts w:ascii="Arial" w:hAnsi="Arial"/>
        </w:rPr>
        <w:br w:type="page"/>
      </w:r>
    </w:p>
    <w:p w:rsidR="00F8713F" w:rsidRDefault="00F8713F" w:rsidP="00F8713F">
      <w:pPr>
        <w:widowControl/>
        <w:tabs>
          <w:tab w:val="left" w:pos="567"/>
        </w:tabs>
        <w:spacing w:after="120" w:line="320" w:lineRule="exact"/>
        <w:ind w:left="567" w:hanging="567"/>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F8713F" w:rsidTr="00D90954">
        <w:trPr>
          <w:cantSplit/>
          <w:trHeight w:val="430"/>
        </w:trPr>
        <w:tc>
          <w:tcPr>
            <w:tcW w:w="9212" w:type="dxa"/>
            <w:tcBorders>
              <w:top w:val="single" w:sz="6" w:space="0" w:color="auto"/>
              <w:left w:val="single" w:sz="6" w:space="0" w:color="auto"/>
              <w:bottom w:val="single" w:sz="6" w:space="0" w:color="auto"/>
              <w:right w:val="single" w:sz="6" w:space="0" w:color="auto"/>
            </w:tcBorders>
            <w:shd w:val="pct10" w:color="auto" w:fill="FFFFFF"/>
          </w:tcPr>
          <w:p w:rsidR="00F8713F" w:rsidRDefault="00F8713F" w:rsidP="00D90954">
            <w:pPr>
              <w:pStyle w:val="t23"/>
              <w:widowControl/>
              <w:tabs>
                <w:tab w:val="left" w:pos="567"/>
              </w:tabs>
              <w:spacing w:before="60" w:after="60" w:line="340" w:lineRule="exact"/>
              <w:ind w:left="567" w:hanging="567"/>
              <w:rPr>
                <w:rFonts w:ascii="Arial" w:hAnsi="Arial"/>
                <w:b/>
                <w:sz w:val="20"/>
              </w:rPr>
            </w:pPr>
            <w:r>
              <w:rPr>
                <w:rFonts w:ascii="Arial" w:hAnsi="Arial"/>
                <w:b/>
                <w:sz w:val="20"/>
              </w:rPr>
              <w:t>11. Beilagen</w:t>
            </w:r>
          </w:p>
        </w:tc>
      </w:tr>
    </w:tbl>
    <w:p w:rsidR="00F8713F" w:rsidRDefault="00F8713F" w:rsidP="00F8713F">
      <w:pPr>
        <w:tabs>
          <w:tab w:val="left" w:pos="993"/>
          <w:tab w:val="left" w:pos="1134"/>
          <w:tab w:val="left" w:pos="1276"/>
        </w:tabs>
        <w:spacing w:after="120" w:line="260" w:lineRule="exact"/>
        <w:ind w:left="709" w:hanging="709"/>
        <w:jc w:val="both"/>
        <w:rPr>
          <w:rFonts w:ascii="Arial" w:hAnsi="Arial"/>
        </w:rPr>
      </w:pPr>
      <w:r>
        <w:rPr>
          <w:rFonts w:ascii="Arial" w:hAnsi="Arial"/>
        </w:rPr>
        <w:t xml:space="preserve">11.1 </w:t>
      </w:r>
      <w:r>
        <w:rPr>
          <w:rFonts w:ascii="Arial" w:hAnsi="Arial"/>
        </w:rPr>
        <w:tab/>
        <w:t>Um die Begutachtung zu beschleunigen wird Ihnen empfohlen, die Leitfäden zur Erstellung eines Abfallwirtschaftskonzeptes der Abteilung Umweltschutz für produzierende Betriebe bzw. Dienstleistungsbetriebe zu berücksichtigen. Beide Dokumente können von der Homepage der Abt. Gewerberecht heruntergeladen werden.</w:t>
      </w:r>
    </w:p>
    <w:p w:rsidR="00F8713F" w:rsidRDefault="00F8713F" w:rsidP="00F8713F">
      <w:pPr>
        <w:tabs>
          <w:tab w:val="left" w:pos="993"/>
          <w:tab w:val="left" w:pos="1134"/>
          <w:tab w:val="left" w:pos="1276"/>
        </w:tabs>
        <w:spacing w:after="120" w:line="240" w:lineRule="exact"/>
        <w:ind w:left="709" w:hanging="709"/>
        <w:jc w:val="both"/>
        <w:rPr>
          <w:rFonts w:ascii="Arial" w:hAnsi="Arial"/>
        </w:rPr>
      </w:pPr>
      <w:r>
        <w:rPr>
          <w:rFonts w:ascii="Arial" w:hAnsi="Arial"/>
        </w:rPr>
        <w:t xml:space="preserve">11.2 </w:t>
      </w:r>
      <w:r>
        <w:rPr>
          <w:rFonts w:ascii="Arial" w:hAnsi="Arial"/>
        </w:rPr>
        <w:tab/>
        <w:t>Die Pläne müssen unbedingt dem geplanten Projekt entsprechen. Veraltete oder unrichtige Pläne sind daher richtigzustellen. Es wird zweckmäßig sein, einige der im Leitfaden "Berücksichtigung von Arbeitnehmerschutzvorschriften" verlangten Angaben nicht in der Betriebsbeschreibung, sondern in den Planunterlagen auszuweisen (z.B. Raumhöhe, Luft</w:t>
      </w:r>
      <w:r>
        <w:rPr>
          <w:rFonts w:ascii="Arial" w:hAnsi="Arial"/>
        </w:rPr>
        <w:softHyphen/>
        <w:t>raum, Belichtungsfläche, Art des Fußbodens, Fluchtweglängen), wobei die betreffenden Zahlenwerte in den entsprechenden Räumen zu vermerken sind.</w:t>
      </w:r>
    </w:p>
    <w:p w:rsidR="00F8713F" w:rsidRDefault="00F8713F" w:rsidP="00F8713F">
      <w:pPr>
        <w:pStyle w:val="Einzug1-zeilig"/>
        <w:widowControl/>
        <w:tabs>
          <w:tab w:val="clear" w:pos="482"/>
        </w:tabs>
        <w:spacing w:after="120"/>
        <w:ind w:left="709" w:hanging="709"/>
        <w:rPr>
          <w:rFonts w:ascii="Arial" w:hAnsi="Arial"/>
          <w:sz w:val="20"/>
        </w:rPr>
      </w:pPr>
      <w:r>
        <w:rPr>
          <w:rFonts w:ascii="Arial" w:hAnsi="Arial"/>
          <w:sz w:val="20"/>
        </w:rPr>
        <w:t>11.2.1 Topographischer Plan [siehe 2.3] Selbstverständlich kann es sich dabei um eine Ablichtung handeln. Das jeweilige Betriebsgrundstück bzw. der jeweilige Anlagenstandort ist einzuzeich</w:t>
      </w:r>
      <w:r>
        <w:rPr>
          <w:rFonts w:ascii="Arial" w:hAnsi="Arial"/>
          <w:sz w:val="20"/>
        </w:rPr>
        <w:softHyphen/>
        <w:t xml:space="preserve">nen und die Entfernungen zu nächstgelegenen Wohngebäuden </w:t>
      </w:r>
      <w:proofErr w:type="spellStart"/>
      <w:r>
        <w:rPr>
          <w:rFonts w:ascii="Arial" w:hAnsi="Arial"/>
          <w:sz w:val="20"/>
        </w:rPr>
        <w:t>u.ä.</w:t>
      </w:r>
      <w:proofErr w:type="spellEnd"/>
      <w:r>
        <w:rPr>
          <w:rFonts w:ascii="Arial" w:hAnsi="Arial"/>
          <w:sz w:val="20"/>
        </w:rPr>
        <w:t xml:space="preserve"> sind einzutragen.</w:t>
      </w:r>
    </w:p>
    <w:p w:rsidR="00F8713F" w:rsidRDefault="009F633C" w:rsidP="00F8713F">
      <w:pPr>
        <w:pStyle w:val="Einzug1-zeilig"/>
        <w:widowControl/>
        <w:tabs>
          <w:tab w:val="clear" w:pos="482"/>
        </w:tabs>
        <w:spacing w:after="120"/>
        <w:ind w:left="709" w:hanging="709"/>
        <w:rPr>
          <w:rFonts w:ascii="Arial" w:hAnsi="Arial"/>
          <w:sz w:val="20"/>
        </w:rPr>
      </w:pPr>
      <w:r>
        <w:rPr>
          <w:rFonts w:ascii="Arial" w:hAnsi="Arial"/>
          <w:sz w:val="20"/>
        </w:rPr>
        <w:t xml:space="preserve">11.2.2 </w:t>
      </w:r>
      <w:r>
        <w:rPr>
          <w:rFonts w:ascii="Arial" w:hAnsi="Arial"/>
          <w:sz w:val="20"/>
        </w:rPr>
        <w:tab/>
      </w:r>
      <w:r w:rsidR="00F8713F">
        <w:rPr>
          <w:rFonts w:ascii="Arial" w:hAnsi="Arial"/>
          <w:sz w:val="20"/>
        </w:rPr>
        <w:t>Ausschnitt aus Katasterplan [siehe 2.3]. Selbstverständlich kann es sich dabei um Ablichtungen handeln.</w:t>
      </w:r>
    </w:p>
    <w:p w:rsidR="00F8713F" w:rsidRDefault="00F8713F" w:rsidP="00F8713F">
      <w:pPr>
        <w:pStyle w:val="Einzug1-zeilig"/>
        <w:widowControl/>
        <w:tabs>
          <w:tab w:val="clear" w:pos="482"/>
        </w:tabs>
        <w:spacing w:after="120"/>
        <w:ind w:left="709" w:hanging="709"/>
        <w:rPr>
          <w:rFonts w:ascii="Arial" w:hAnsi="Arial"/>
          <w:sz w:val="20"/>
        </w:rPr>
      </w:pPr>
      <w:r>
        <w:rPr>
          <w:rFonts w:ascii="Arial" w:hAnsi="Arial"/>
          <w:sz w:val="20"/>
        </w:rPr>
        <w:t>11.2.</w:t>
      </w:r>
      <w:r w:rsidR="00760D74">
        <w:rPr>
          <w:rFonts w:ascii="Arial" w:hAnsi="Arial"/>
          <w:sz w:val="20"/>
        </w:rPr>
        <w:t>5</w:t>
      </w:r>
      <w:r>
        <w:rPr>
          <w:rFonts w:ascii="Arial" w:hAnsi="Arial"/>
          <w:sz w:val="20"/>
        </w:rPr>
        <w:t xml:space="preserve">  Die Positionen der einzelnen Maschinen und sonstigen Einrichtungen sind entsprechend der (Durch-)Nummerierung laut "Verzeichnis und Beschreibung der Maschinen und sonstigen Betriebseinrichtungen" [siehe 7.3] zu bezeichnen.</w:t>
      </w:r>
    </w:p>
    <w:p w:rsidR="00F8713F" w:rsidRDefault="00F8713F" w:rsidP="0023709F">
      <w:pPr>
        <w:pStyle w:val="Einzug1-zeilig"/>
        <w:widowControl/>
        <w:tabs>
          <w:tab w:val="clear" w:pos="482"/>
        </w:tabs>
        <w:spacing w:after="120"/>
        <w:rPr>
          <w:rFonts w:ascii="Arial" w:hAnsi="Arial"/>
          <w:sz w:val="20"/>
        </w:rPr>
      </w:pPr>
      <w:r>
        <w:rPr>
          <w:rFonts w:ascii="Arial" w:hAnsi="Arial"/>
          <w:sz w:val="20"/>
        </w:rPr>
        <w:t>11.2.</w:t>
      </w:r>
      <w:r w:rsidR="0023709F">
        <w:rPr>
          <w:rFonts w:ascii="Arial" w:hAnsi="Arial"/>
          <w:sz w:val="20"/>
        </w:rPr>
        <w:t>10</w:t>
      </w:r>
      <w:r>
        <w:rPr>
          <w:rFonts w:ascii="Arial" w:hAnsi="Arial"/>
          <w:sz w:val="20"/>
        </w:rPr>
        <w:t xml:space="preserve">  Schematische Darstellung/en des Betriebsablaufes bzw. von Teilen desselben</w:t>
      </w:r>
    </w:p>
    <w:p w:rsidR="00F8713F" w:rsidRDefault="00760D74" w:rsidP="00F8713F">
      <w:pPr>
        <w:pStyle w:val="Einzug1-zeilig"/>
        <w:widowControl/>
        <w:tabs>
          <w:tab w:val="clear" w:pos="482"/>
        </w:tabs>
        <w:spacing w:after="120"/>
        <w:ind w:left="709" w:hanging="709"/>
        <w:rPr>
          <w:rFonts w:ascii="Arial" w:hAnsi="Arial"/>
          <w:sz w:val="20"/>
        </w:rPr>
      </w:pPr>
      <w:r>
        <w:rPr>
          <w:rFonts w:ascii="Arial" w:hAnsi="Arial"/>
          <w:sz w:val="20"/>
        </w:rPr>
        <w:t>11.2.</w:t>
      </w:r>
      <w:r w:rsidR="0023709F">
        <w:rPr>
          <w:rFonts w:ascii="Arial" w:hAnsi="Arial"/>
          <w:sz w:val="20"/>
        </w:rPr>
        <w:t>11</w:t>
      </w:r>
      <w:r w:rsidR="00F8713F">
        <w:rPr>
          <w:rFonts w:ascii="Arial" w:hAnsi="Arial"/>
          <w:sz w:val="20"/>
        </w:rPr>
        <w:t xml:space="preserve"> Darstellung der Brandabschnitte, Fluchtwege, Brandschutzeinrichtungen [siehe 6.2];</w:t>
      </w:r>
    </w:p>
    <w:p w:rsidR="00F8713F" w:rsidRDefault="00F8713F" w:rsidP="00F8713F">
      <w:pPr>
        <w:pStyle w:val="Einzug1-zeilig"/>
        <w:widowControl/>
        <w:tabs>
          <w:tab w:val="clear" w:pos="482"/>
        </w:tabs>
        <w:spacing w:after="120"/>
        <w:ind w:left="709" w:hanging="709"/>
        <w:rPr>
          <w:rFonts w:ascii="Arial" w:hAnsi="Arial"/>
          <w:sz w:val="20"/>
        </w:rPr>
      </w:pPr>
    </w:p>
    <w:p w:rsidR="00F8713F" w:rsidRDefault="00F8713F" w:rsidP="00F8713F">
      <w:pPr>
        <w:pStyle w:val="Einzug1-zeilig"/>
        <w:widowControl/>
        <w:tabs>
          <w:tab w:val="clear" w:pos="482"/>
        </w:tabs>
        <w:spacing w:after="120"/>
        <w:ind w:left="709" w:hanging="709"/>
        <w:rPr>
          <w:rFonts w:ascii="Arial" w:hAnsi="Arial"/>
          <w:sz w:val="20"/>
        </w:rPr>
      </w:pPr>
    </w:p>
    <w:p w:rsidR="00F8713F" w:rsidRDefault="00F8713F" w:rsidP="00F8713F">
      <w:pPr>
        <w:pStyle w:val="Einzug1-zeilig"/>
        <w:widowControl/>
        <w:tabs>
          <w:tab w:val="clear" w:pos="482"/>
        </w:tabs>
        <w:spacing w:after="120"/>
        <w:ind w:left="709" w:hanging="709"/>
        <w:rPr>
          <w:rFonts w:ascii="Arial" w:hAnsi="Arial"/>
          <w:sz w:val="20"/>
        </w:rPr>
      </w:pPr>
    </w:p>
    <w:p w:rsidR="00F8713F" w:rsidRDefault="00F8713F" w:rsidP="00F8713F">
      <w:pPr>
        <w:pStyle w:val="Einzug1-zeilig"/>
        <w:widowControl/>
        <w:tabs>
          <w:tab w:val="clear" w:pos="482"/>
        </w:tabs>
        <w:spacing w:after="120"/>
        <w:ind w:left="709" w:hanging="709"/>
        <w:rPr>
          <w:rFonts w:ascii="Arial" w:hAnsi="Arial"/>
          <w:sz w:val="20"/>
        </w:rPr>
      </w:pPr>
    </w:p>
    <w:p w:rsidR="00F8713F" w:rsidRDefault="00F8713F" w:rsidP="00F8713F">
      <w:pPr>
        <w:pStyle w:val="Einzug1-zeilig"/>
        <w:widowControl/>
        <w:tabs>
          <w:tab w:val="clear" w:pos="482"/>
        </w:tabs>
        <w:spacing w:after="120"/>
        <w:ind w:left="709" w:hanging="709"/>
        <w:rPr>
          <w:rFonts w:ascii="Arial" w:hAnsi="Arial"/>
          <w:sz w:val="20"/>
        </w:rPr>
      </w:pPr>
    </w:p>
    <w:p w:rsidR="00F8713F" w:rsidRDefault="00F8713F" w:rsidP="00F8713F">
      <w:pPr>
        <w:pStyle w:val="Einzug1-zeilig"/>
        <w:widowControl/>
        <w:tabs>
          <w:tab w:val="clear" w:pos="482"/>
        </w:tabs>
        <w:spacing w:after="120"/>
        <w:ind w:left="709" w:hanging="709"/>
        <w:rPr>
          <w:rFonts w:ascii="Arial" w:hAnsi="Arial"/>
          <w:sz w:val="20"/>
        </w:rPr>
      </w:pPr>
    </w:p>
    <w:p w:rsidR="00F8713F" w:rsidRDefault="00F8713F" w:rsidP="00F8713F">
      <w:pPr>
        <w:pStyle w:val="Einzug1-zeilig"/>
        <w:widowControl/>
        <w:tabs>
          <w:tab w:val="clear" w:pos="482"/>
        </w:tabs>
        <w:spacing w:after="120"/>
        <w:ind w:left="709" w:hanging="709"/>
        <w:rPr>
          <w:rFonts w:ascii="Arial" w:hAnsi="Arial"/>
          <w:sz w:val="20"/>
        </w:rPr>
      </w:pPr>
    </w:p>
    <w:p w:rsidR="00F8713F" w:rsidRDefault="00F8713F" w:rsidP="00F8713F">
      <w:pPr>
        <w:pStyle w:val="Einzug1-zeilig"/>
        <w:widowControl/>
        <w:tabs>
          <w:tab w:val="clear" w:pos="482"/>
        </w:tabs>
        <w:spacing w:after="120"/>
        <w:ind w:left="709" w:hanging="709"/>
        <w:rPr>
          <w:rFonts w:ascii="Arial" w:hAnsi="Arial"/>
          <w:sz w:val="20"/>
        </w:rPr>
      </w:pPr>
    </w:p>
    <w:p w:rsidR="00F8713F" w:rsidRDefault="00F8713F" w:rsidP="00F8713F">
      <w:pPr>
        <w:pStyle w:val="Einzug1-zeilig"/>
        <w:widowControl/>
        <w:tabs>
          <w:tab w:val="clear" w:pos="482"/>
        </w:tabs>
        <w:spacing w:after="120"/>
        <w:ind w:left="709" w:hanging="709"/>
        <w:rPr>
          <w:rFonts w:ascii="Arial" w:hAnsi="Arial"/>
          <w:sz w:val="20"/>
        </w:rPr>
      </w:pPr>
    </w:p>
    <w:p w:rsidR="00760D74" w:rsidRDefault="00760D74" w:rsidP="00F8713F">
      <w:pPr>
        <w:pStyle w:val="Einzug1-zeilig"/>
        <w:widowControl/>
        <w:tabs>
          <w:tab w:val="clear" w:pos="482"/>
        </w:tabs>
        <w:spacing w:after="120"/>
        <w:ind w:left="709" w:hanging="709"/>
        <w:rPr>
          <w:rFonts w:ascii="Arial" w:hAnsi="Arial"/>
          <w:sz w:val="20"/>
        </w:rPr>
      </w:pPr>
    </w:p>
    <w:p w:rsidR="007F4A17" w:rsidRDefault="007F4A17" w:rsidP="00F8713F">
      <w:pPr>
        <w:pStyle w:val="Einzug1-zeilig"/>
        <w:widowControl/>
        <w:tabs>
          <w:tab w:val="clear" w:pos="482"/>
        </w:tabs>
        <w:spacing w:after="120"/>
        <w:ind w:left="709" w:hanging="709"/>
        <w:rPr>
          <w:rFonts w:ascii="Arial" w:hAnsi="Arial"/>
          <w:sz w:val="20"/>
        </w:rPr>
      </w:pPr>
    </w:p>
    <w:p w:rsidR="007F4A17" w:rsidRDefault="007F4A17" w:rsidP="00F8713F">
      <w:pPr>
        <w:pStyle w:val="Einzug1-zeilig"/>
        <w:widowControl/>
        <w:tabs>
          <w:tab w:val="clear" w:pos="482"/>
        </w:tabs>
        <w:spacing w:after="120"/>
        <w:ind w:left="709" w:hanging="709"/>
        <w:rPr>
          <w:rFonts w:ascii="Arial" w:hAnsi="Arial"/>
          <w:sz w:val="20"/>
        </w:rPr>
      </w:pPr>
    </w:p>
    <w:p w:rsidR="00F8713F" w:rsidRDefault="00F8713F" w:rsidP="00F8713F">
      <w:pPr>
        <w:pStyle w:val="Einzug1-zeilig"/>
        <w:widowControl/>
        <w:tabs>
          <w:tab w:val="clear" w:pos="482"/>
        </w:tabs>
        <w:spacing w:after="120"/>
        <w:ind w:left="709" w:hanging="709"/>
        <w:rPr>
          <w:rFonts w:ascii="Arial" w:hAnsi="Arial"/>
          <w:sz w:val="20"/>
        </w:rPr>
      </w:pPr>
    </w:p>
    <w:p w:rsidR="007F4A17" w:rsidRPr="00FB730F" w:rsidRDefault="007F4A17" w:rsidP="007F4A17">
      <w:pPr>
        <w:rPr>
          <w:b/>
          <w:sz w:val="16"/>
          <w:szCs w:val="16"/>
        </w:rPr>
      </w:pPr>
      <w:r w:rsidRPr="00FB730F">
        <w:rPr>
          <w:b/>
          <w:sz w:val="16"/>
          <w:szCs w:val="16"/>
        </w:rPr>
        <w:t>Hinweise:</w:t>
      </w:r>
    </w:p>
    <w:p w:rsidR="007F4A17" w:rsidRPr="00FB730F" w:rsidRDefault="007F4A17" w:rsidP="007F4A17">
      <w:pPr>
        <w:pStyle w:val="Listenabsatz"/>
        <w:numPr>
          <w:ilvl w:val="0"/>
          <w:numId w:val="2"/>
        </w:numPr>
        <w:spacing w:after="0" w:line="240" w:lineRule="auto"/>
        <w:ind w:left="360"/>
        <w:jc w:val="both"/>
        <w:rPr>
          <w:sz w:val="16"/>
          <w:szCs w:val="16"/>
          <w:lang w:val="de-DE"/>
        </w:rPr>
      </w:pPr>
      <w:r w:rsidRPr="00FB730F">
        <w:rPr>
          <w:sz w:val="16"/>
          <w:szCs w:val="16"/>
          <w:lang w:val="de-DE"/>
        </w:rPr>
        <w:t xml:space="preserve">Im Interesse der/s </w:t>
      </w:r>
      <w:proofErr w:type="spellStart"/>
      <w:r w:rsidRPr="00FB730F">
        <w:rPr>
          <w:sz w:val="16"/>
          <w:szCs w:val="16"/>
          <w:lang w:val="de-DE"/>
        </w:rPr>
        <w:t>AntragstellerIn</w:t>
      </w:r>
      <w:proofErr w:type="spellEnd"/>
      <w:r w:rsidRPr="00FB730F">
        <w:rPr>
          <w:sz w:val="16"/>
          <w:szCs w:val="16"/>
          <w:lang w:val="de-DE"/>
        </w:rPr>
        <w:t xml:space="preserve"> wird darauf hingewiesen, dass das vollständige Ausfüllen des Antragsformulars sowie die ordnungsgemäße Erstellung der Projektsunterlagen Grundvoraussetzung für eine rasche Verfahrensabwicklung ist. Unvollständige Projektsunterlagen bedeuten ein Formgebrechen und können zu einer Zur</w:t>
      </w:r>
      <w:r>
        <w:rPr>
          <w:sz w:val="16"/>
          <w:szCs w:val="16"/>
          <w:lang w:val="de-DE"/>
        </w:rPr>
        <w:t>ückweisung des Ansuchens nach § </w:t>
      </w:r>
      <w:r w:rsidRPr="00FB730F">
        <w:rPr>
          <w:sz w:val="16"/>
          <w:szCs w:val="16"/>
          <w:lang w:val="de-DE"/>
        </w:rPr>
        <w:t>13 Abs.3 Allgemeines Verwaltungsverfahrensgesetz 1991 führen.</w:t>
      </w:r>
    </w:p>
    <w:p w:rsidR="007F4A17" w:rsidRPr="00FB730F" w:rsidRDefault="007F4A17" w:rsidP="007F4A17">
      <w:pPr>
        <w:pStyle w:val="Fuzeile"/>
        <w:widowControl/>
        <w:numPr>
          <w:ilvl w:val="0"/>
          <w:numId w:val="2"/>
        </w:numPr>
        <w:spacing w:line="240" w:lineRule="auto"/>
        <w:ind w:left="360"/>
        <w:contextualSpacing/>
        <w:jc w:val="both"/>
        <w:rPr>
          <w:rFonts w:ascii="Arial" w:hAnsi="Arial" w:cs="Arial"/>
          <w:i w:val="0"/>
          <w:sz w:val="16"/>
          <w:szCs w:val="16"/>
        </w:rPr>
      </w:pPr>
      <w:r w:rsidRPr="00FB730F">
        <w:rPr>
          <w:rFonts w:ascii="Arial" w:hAnsi="Arial" w:cs="Arial"/>
          <w:i w:val="0"/>
          <w:sz w:val="16"/>
          <w:szCs w:val="16"/>
        </w:rPr>
        <w:t xml:space="preserve">Informationen zum rechtswirksamen Einbringen finden Sie unter </w:t>
      </w:r>
      <w:hyperlink r:id="rId9" w:history="1">
        <w:r w:rsidRPr="00FB730F">
          <w:rPr>
            <w:rStyle w:val="Hyperlink"/>
            <w:rFonts w:ascii="Arial" w:hAnsi="Arial" w:cs="Arial"/>
            <w:i w:val="0"/>
            <w:sz w:val="16"/>
            <w:szCs w:val="16"/>
          </w:rPr>
          <w:t>https://www.tirol.gv.at/information</w:t>
        </w:r>
      </w:hyperlink>
      <w:r w:rsidRPr="00FB730F">
        <w:rPr>
          <w:rFonts w:ascii="Arial" w:hAnsi="Arial" w:cs="Arial"/>
          <w:i w:val="0"/>
          <w:sz w:val="16"/>
          <w:szCs w:val="16"/>
        </w:rPr>
        <w:t xml:space="preserve">. </w:t>
      </w:r>
    </w:p>
    <w:p w:rsidR="007F4A17" w:rsidRPr="006F6D5C" w:rsidRDefault="007F4A17" w:rsidP="007F4A17">
      <w:pPr>
        <w:pStyle w:val="Fuzeile"/>
        <w:widowControl/>
        <w:numPr>
          <w:ilvl w:val="0"/>
          <w:numId w:val="2"/>
        </w:numPr>
        <w:spacing w:line="240" w:lineRule="auto"/>
        <w:ind w:left="360"/>
        <w:contextualSpacing/>
        <w:jc w:val="both"/>
        <w:rPr>
          <w:rStyle w:val="Hyperlink"/>
          <w:rFonts w:cs="Arial"/>
          <w:i w:val="0"/>
          <w:sz w:val="16"/>
          <w:szCs w:val="16"/>
        </w:rPr>
      </w:pPr>
      <w:r w:rsidRPr="00FB730F">
        <w:rPr>
          <w:rFonts w:ascii="Arial" w:hAnsi="Arial" w:cs="Arial"/>
          <w:i w:val="0"/>
          <w:sz w:val="16"/>
          <w:szCs w:val="16"/>
        </w:rPr>
        <w:t>zum Datenschutz:</w:t>
      </w:r>
      <w:r w:rsidRPr="00FB730F">
        <w:rPr>
          <w:rFonts w:ascii="Arial" w:hAnsi="Arial" w:cs="Arial"/>
          <w:i w:val="0"/>
          <w:sz w:val="16"/>
          <w:szCs w:val="16"/>
        </w:rPr>
        <w:br/>
        <w:t>Zur Bearbeitung</w:t>
      </w:r>
      <w:r w:rsidRPr="00FB730F">
        <w:rPr>
          <w:rFonts w:ascii="Arial" w:hAnsi="Arial" w:cs="Arial"/>
          <w:color w:val="222222"/>
          <w:sz w:val="16"/>
          <w:szCs w:val="16"/>
        </w:rPr>
        <w:t xml:space="preserve"> </w:t>
      </w:r>
      <w:r w:rsidRPr="00FB730F">
        <w:rPr>
          <w:rFonts w:ascii="Arial" w:hAnsi="Arial" w:cs="Arial"/>
          <w:i w:val="0"/>
          <w:sz w:val="16"/>
          <w:szCs w:val="16"/>
        </w:rPr>
        <w:t>Ihres Anliegens bzw. zur Durchführung des Verfahrens werden personenbezogene Daten verarbeitet. Informationen zur Datenverarbeitung und Ihren Rechten finden Sie unt</w:t>
      </w:r>
      <w:r w:rsidRPr="00FB730F">
        <w:rPr>
          <w:rFonts w:ascii="Arial" w:hAnsi="Arial" w:cs="Arial"/>
          <w:i w:val="0"/>
          <w:color w:val="222222"/>
          <w:sz w:val="16"/>
          <w:szCs w:val="16"/>
        </w:rPr>
        <w:t>er:</w:t>
      </w:r>
      <w:hyperlink r:id="rId10" w:history="1">
        <w:r w:rsidRPr="00BE70F0">
          <w:rPr>
            <w:rStyle w:val="Hyperlink"/>
            <w:rFonts w:ascii="Arial" w:hAnsi="Arial" w:cs="Arial"/>
            <w:i w:val="0"/>
            <w:sz w:val="16"/>
            <w:szCs w:val="16"/>
          </w:rPr>
          <w:t xml:space="preserve"> </w:t>
        </w:r>
        <w:r w:rsidRPr="00FB730F">
          <w:rPr>
            <w:rStyle w:val="Hyperlink"/>
            <w:rFonts w:ascii="Arial" w:hAnsi="Arial" w:cs="Arial"/>
            <w:i w:val="0"/>
            <w:sz w:val="16"/>
            <w:szCs w:val="16"/>
          </w:rPr>
          <w:t>Elektronischer Akt (ELAK</w:t>
        </w:r>
        <w:proofErr w:type="gramStart"/>
        <w:r w:rsidRPr="00FB730F">
          <w:rPr>
            <w:rStyle w:val="Hyperlink"/>
            <w:rFonts w:ascii="Arial" w:hAnsi="Arial" w:cs="Arial"/>
            <w:i w:val="0"/>
            <w:sz w:val="16"/>
            <w:szCs w:val="16"/>
          </w:rPr>
          <w:t>)</w:t>
        </w:r>
        <w:r w:rsidRPr="00BE70F0">
          <w:rPr>
            <w:rStyle w:val="Hyperlink"/>
            <w:rFonts w:ascii="Arial" w:hAnsi="Arial" w:cs="Arial"/>
            <w:i w:val="0"/>
            <w:sz w:val="16"/>
            <w:szCs w:val="16"/>
          </w:rPr>
          <w:t xml:space="preserve"> </w:t>
        </w:r>
        <w:proofErr w:type="gramEnd"/>
      </w:hyperlink>
      <w:r>
        <w:rPr>
          <w:rStyle w:val="Hyperlink"/>
          <w:rFonts w:ascii="Arial" w:hAnsi="Arial" w:cs="Arial"/>
          <w:i w:val="0"/>
          <w:sz w:val="16"/>
          <w:szCs w:val="16"/>
        </w:rPr>
        <w:t>.</w:t>
      </w:r>
    </w:p>
    <w:p w:rsidR="007F4A17" w:rsidRPr="00FB730F" w:rsidRDefault="00251F90" w:rsidP="007F4A17">
      <w:pPr>
        <w:pStyle w:val="Fuzeile"/>
        <w:widowControl/>
        <w:numPr>
          <w:ilvl w:val="0"/>
          <w:numId w:val="2"/>
        </w:numPr>
        <w:spacing w:line="240" w:lineRule="auto"/>
        <w:ind w:left="360"/>
        <w:contextualSpacing/>
        <w:jc w:val="both"/>
        <w:rPr>
          <w:rFonts w:cs="Arial"/>
          <w:i w:val="0"/>
          <w:sz w:val="16"/>
          <w:szCs w:val="16"/>
        </w:rPr>
      </w:pPr>
      <w:hyperlink r:id="rId11" w:history="1">
        <w:r w:rsidR="007F4A17" w:rsidRPr="00511265">
          <w:rPr>
            <w:rStyle w:val="Hyperlink"/>
            <w:rFonts w:ascii="Arial" w:hAnsi="Arial" w:cs="Arial"/>
            <w:i w:val="0"/>
            <w:sz w:val="16"/>
            <w:szCs w:val="16"/>
          </w:rPr>
          <w:t>Datenschutzrechtliche Informationen gemäß Art.13 DSGVO</w:t>
        </w:r>
      </w:hyperlink>
    </w:p>
    <w:sectPr w:rsidR="007F4A17" w:rsidRPr="00FB730F" w:rsidSect="00DA5149">
      <w:headerReference w:type="default" r:id="rId12"/>
      <w:footerReference w:type="default" r:id="rId13"/>
      <w:pgSz w:w="11907" w:h="16840"/>
      <w:pgMar w:top="1418" w:right="1418" w:bottom="1134" w:left="1418" w:header="720" w:footer="720" w:gutter="0"/>
      <w:paperSrc w:first="2" w:other="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70" w:rsidRDefault="00187370">
      <w:r>
        <w:separator/>
      </w:r>
    </w:p>
  </w:endnote>
  <w:endnote w:type="continuationSeparator" w:id="0">
    <w:p w:rsidR="00187370" w:rsidRDefault="0018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2" w:rsidRDefault="00251F9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70" w:rsidRDefault="00187370">
      <w:r>
        <w:separator/>
      </w:r>
    </w:p>
  </w:footnote>
  <w:footnote w:type="continuationSeparator" w:id="0">
    <w:p w:rsidR="00187370" w:rsidRDefault="00187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2" w:rsidRDefault="00F8713F">
    <w:pPr>
      <w:pStyle w:val="Kopfzeile"/>
      <w:jc w:val="center"/>
    </w:pPr>
    <w:r>
      <w:rPr>
        <w:rFonts w:ascii="Arial" w:hAnsi="Arial"/>
        <w:sz w:val="18"/>
      </w:rPr>
      <w:t xml:space="preserve">- </w:t>
    </w:r>
    <w:r>
      <w:rPr>
        <w:rFonts w:ascii="Arial" w:hAnsi="Arial"/>
        <w:sz w:val="18"/>
      </w:rPr>
      <w:fldChar w:fldCharType="begin"/>
    </w:r>
    <w:r>
      <w:rPr>
        <w:rFonts w:ascii="Arial" w:hAnsi="Arial"/>
        <w:sz w:val="18"/>
      </w:rPr>
      <w:instrText xml:space="preserve"> PAGE  \* MERGEFORMAT </w:instrText>
    </w:r>
    <w:r>
      <w:rPr>
        <w:rFonts w:ascii="Arial" w:hAnsi="Arial"/>
        <w:sz w:val="18"/>
      </w:rPr>
      <w:fldChar w:fldCharType="separate"/>
    </w:r>
    <w:r w:rsidR="00251F90">
      <w:rPr>
        <w:rFonts w:ascii="Arial" w:hAnsi="Arial"/>
        <w:noProof/>
        <w:sz w:val="18"/>
      </w:rPr>
      <w:t>2</w:t>
    </w:r>
    <w:r>
      <w:rPr>
        <w:rFonts w:ascii="Arial" w:hAnsi="Arial"/>
        <w:sz w:val="18"/>
      </w:rPr>
      <w:fldChar w:fldCharType="end"/>
    </w:r>
    <w:r>
      <w:rPr>
        <w:rFonts w:ascii="Arial" w:hAnsi="Arial"/>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267CB4"/>
    <w:lvl w:ilvl="0">
      <w:numFmt w:val="bullet"/>
      <w:lvlText w:val="*"/>
      <w:lvlJc w:val="left"/>
    </w:lvl>
  </w:abstractNum>
  <w:abstractNum w:abstractNumId="1">
    <w:nsid w:val="70D905EC"/>
    <w:multiLevelType w:val="hybridMultilevel"/>
    <w:tmpl w:val="08305F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3F"/>
    <w:rsid w:val="001339CB"/>
    <w:rsid w:val="001419A8"/>
    <w:rsid w:val="00187370"/>
    <w:rsid w:val="00187839"/>
    <w:rsid w:val="001A731F"/>
    <w:rsid w:val="00204218"/>
    <w:rsid w:val="00213DBC"/>
    <w:rsid w:val="0023709F"/>
    <w:rsid w:val="00251F90"/>
    <w:rsid w:val="00375D73"/>
    <w:rsid w:val="004A2689"/>
    <w:rsid w:val="00500A53"/>
    <w:rsid w:val="00760D74"/>
    <w:rsid w:val="007B44B4"/>
    <w:rsid w:val="007F4A17"/>
    <w:rsid w:val="00877D96"/>
    <w:rsid w:val="0088643E"/>
    <w:rsid w:val="008E5AF7"/>
    <w:rsid w:val="009B54D7"/>
    <w:rsid w:val="009F633C"/>
    <w:rsid w:val="00A05099"/>
    <w:rsid w:val="00A46C94"/>
    <w:rsid w:val="00B0181B"/>
    <w:rsid w:val="00B04681"/>
    <w:rsid w:val="00B70DE8"/>
    <w:rsid w:val="00BB7B4F"/>
    <w:rsid w:val="00BD66BB"/>
    <w:rsid w:val="00C0500A"/>
    <w:rsid w:val="00CD1600"/>
    <w:rsid w:val="00D55CF2"/>
    <w:rsid w:val="00D7658C"/>
    <w:rsid w:val="00DA5149"/>
    <w:rsid w:val="00E33017"/>
    <w:rsid w:val="00F8417F"/>
    <w:rsid w:val="00F8713F"/>
    <w:rsid w:val="00FB69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713F"/>
    <w:pPr>
      <w:widowControl w:val="0"/>
      <w:overflowPunct w:val="0"/>
      <w:autoSpaceDE w:val="0"/>
      <w:autoSpaceDN w:val="0"/>
      <w:adjustRightInd w:val="0"/>
      <w:textAlignment w:val="baseline"/>
    </w:pPr>
    <w:rPr>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pPr>
      <w:spacing w:line="300" w:lineRule="atLeast"/>
    </w:pPr>
  </w:style>
  <w:style w:type="paragraph" w:customStyle="1" w:styleId="Betreff">
    <w:name w:val="Betreff"/>
    <w:basedOn w:val="Std"/>
    <w:rsid w:val="00BB7B4F"/>
    <w:rPr>
      <w:b/>
    </w:rPr>
  </w:style>
  <w:style w:type="paragraph" w:customStyle="1" w:styleId="DokumentArt">
    <w:name w:val="DokumentArt"/>
    <w:basedOn w:val="Std"/>
    <w:rPr>
      <w:i/>
      <w:sz w:val="28"/>
    </w:rPr>
  </w:style>
  <w:style w:type="paragraph" w:customStyle="1" w:styleId="Beschriftungen">
    <w:name w:val="Beschriftungen"/>
    <w:basedOn w:val="Std"/>
    <w:rsid w:val="007B44B4"/>
    <w:pPr>
      <w:spacing w:line="280" w:lineRule="exact"/>
    </w:pPr>
    <w:rPr>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line="280" w:lineRule="exact"/>
    </w:pPr>
    <w:rPr>
      <w:i/>
      <w:spacing w:val="-2"/>
      <w:sz w:val="18"/>
    </w:rPr>
  </w:style>
  <w:style w:type="paragraph" w:customStyle="1" w:styleId="Organisation">
    <w:name w:val="Organisation"/>
    <w:basedOn w:val="Std"/>
    <w:rsid w:val="00E33017"/>
    <w:pPr>
      <w:spacing w:line="260" w:lineRule="atLeast"/>
    </w:pPr>
    <w:rPr>
      <w:spacing w:val="6"/>
      <w:sz w:val="22"/>
    </w:rPr>
  </w:style>
  <w:style w:type="paragraph" w:styleId="Kopfzeile">
    <w:name w:val="header"/>
    <w:basedOn w:val="Std"/>
    <w:rsid w:val="007B44B4"/>
  </w:style>
  <w:style w:type="paragraph" w:customStyle="1" w:styleId="Anschrift">
    <w:name w:val="Anschrift"/>
    <w:basedOn w:val="Std"/>
    <w:rsid w:val="00B70DE8"/>
  </w:style>
  <w:style w:type="paragraph" w:customStyle="1" w:styleId="Einzug1-zeilig">
    <w:name w:val="Einzug 1-zeilig"/>
    <w:rsid w:val="00F8713F"/>
    <w:pPr>
      <w:widowControl w:val="0"/>
      <w:tabs>
        <w:tab w:val="left" w:pos="482"/>
      </w:tabs>
      <w:overflowPunct w:val="0"/>
      <w:autoSpaceDE w:val="0"/>
      <w:autoSpaceDN w:val="0"/>
      <w:adjustRightInd w:val="0"/>
      <w:spacing w:after="240" w:line="240" w:lineRule="exact"/>
      <w:ind w:left="482" w:hanging="482"/>
      <w:jc w:val="both"/>
      <w:textAlignment w:val="baseline"/>
    </w:pPr>
    <w:rPr>
      <w:sz w:val="24"/>
      <w:lang w:eastAsia="de-AT"/>
    </w:rPr>
  </w:style>
  <w:style w:type="paragraph" w:customStyle="1" w:styleId="Einzug112-zeilig">
    <w:name w:val="Einzug 1 1/2-zeilig"/>
    <w:rsid w:val="00F8713F"/>
    <w:pPr>
      <w:widowControl w:val="0"/>
      <w:tabs>
        <w:tab w:val="left" w:pos="482"/>
      </w:tabs>
      <w:overflowPunct w:val="0"/>
      <w:autoSpaceDE w:val="0"/>
      <w:autoSpaceDN w:val="0"/>
      <w:adjustRightInd w:val="0"/>
      <w:spacing w:after="240" w:line="360" w:lineRule="exact"/>
      <w:ind w:left="482" w:hanging="482"/>
      <w:jc w:val="both"/>
      <w:textAlignment w:val="baseline"/>
    </w:pPr>
    <w:rPr>
      <w:sz w:val="24"/>
      <w:lang w:eastAsia="de-AT"/>
    </w:rPr>
  </w:style>
  <w:style w:type="paragraph" w:customStyle="1" w:styleId="t23">
    <w:name w:val="t23"/>
    <w:basedOn w:val="Standard"/>
    <w:rsid w:val="00F8713F"/>
    <w:pPr>
      <w:spacing w:line="340" w:lineRule="atLeast"/>
    </w:pPr>
    <w:rPr>
      <w:sz w:val="24"/>
    </w:rPr>
  </w:style>
  <w:style w:type="character" w:customStyle="1" w:styleId="FuzeileZchn">
    <w:name w:val="Fußzeile Zchn"/>
    <w:link w:val="Fuzeile"/>
    <w:rsid w:val="00F8713F"/>
    <w:rPr>
      <w:i/>
      <w:spacing w:val="-2"/>
      <w:sz w:val="18"/>
      <w:lang w:val="de-AT" w:eastAsia="de-AT"/>
    </w:rPr>
  </w:style>
  <w:style w:type="paragraph" w:styleId="Listenabsatz">
    <w:name w:val="List Paragraph"/>
    <w:basedOn w:val="Standard"/>
    <w:uiPriority w:val="34"/>
    <w:qFormat/>
    <w:rsid w:val="007F4A17"/>
    <w:pPr>
      <w:widowControl/>
      <w:spacing w:after="100" w:line="300" w:lineRule="atLeast"/>
      <w:ind w:left="720"/>
      <w:contextualSpacing/>
    </w:pPr>
    <w:rPr>
      <w:rFonts w:ascii="Arial" w:hAnsi="Arial"/>
      <w:lang w:val="de-AT"/>
    </w:rPr>
  </w:style>
  <w:style w:type="character" w:styleId="Hyperlink">
    <w:name w:val="Hyperlink"/>
    <w:basedOn w:val="Absatz-Standardschriftart"/>
    <w:uiPriority w:val="99"/>
    <w:unhideWhenUsed/>
    <w:rsid w:val="007F4A17"/>
    <w:rPr>
      <w:color w:val="0000FF" w:themeColor="hyperlink"/>
      <w:u w:val="single"/>
    </w:rPr>
  </w:style>
  <w:style w:type="paragraph" w:styleId="Sprechblasentext">
    <w:name w:val="Balloon Text"/>
    <w:basedOn w:val="Standard"/>
    <w:link w:val="SprechblasentextZchn"/>
    <w:uiPriority w:val="99"/>
    <w:semiHidden/>
    <w:unhideWhenUsed/>
    <w:rsid w:val="00500A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0A53"/>
    <w:rPr>
      <w:rFonts w:ascii="Tahoma" w:hAnsi="Tahoma" w:cs="Tahoma"/>
      <w:sz w:val="16"/>
      <w:szCs w:val="16"/>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713F"/>
    <w:pPr>
      <w:widowControl w:val="0"/>
      <w:overflowPunct w:val="0"/>
      <w:autoSpaceDE w:val="0"/>
      <w:autoSpaceDN w:val="0"/>
      <w:adjustRightInd w:val="0"/>
      <w:textAlignment w:val="baseline"/>
    </w:pPr>
    <w:rPr>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pPr>
      <w:spacing w:line="300" w:lineRule="atLeast"/>
    </w:pPr>
  </w:style>
  <w:style w:type="paragraph" w:customStyle="1" w:styleId="Betreff">
    <w:name w:val="Betreff"/>
    <w:basedOn w:val="Std"/>
    <w:rsid w:val="00BB7B4F"/>
    <w:rPr>
      <w:b/>
    </w:rPr>
  </w:style>
  <w:style w:type="paragraph" w:customStyle="1" w:styleId="DokumentArt">
    <w:name w:val="DokumentArt"/>
    <w:basedOn w:val="Std"/>
    <w:rPr>
      <w:i/>
      <w:sz w:val="28"/>
    </w:rPr>
  </w:style>
  <w:style w:type="paragraph" w:customStyle="1" w:styleId="Beschriftungen">
    <w:name w:val="Beschriftungen"/>
    <w:basedOn w:val="Std"/>
    <w:rsid w:val="007B44B4"/>
    <w:pPr>
      <w:spacing w:line="280" w:lineRule="exact"/>
    </w:pPr>
    <w:rPr>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line="280" w:lineRule="exact"/>
    </w:pPr>
    <w:rPr>
      <w:i/>
      <w:spacing w:val="-2"/>
      <w:sz w:val="18"/>
    </w:rPr>
  </w:style>
  <w:style w:type="paragraph" w:customStyle="1" w:styleId="Organisation">
    <w:name w:val="Organisation"/>
    <w:basedOn w:val="Std"/>
    <w:rsid w:val="00E33017"/>
    <w:pPr>
      <w:spacing w:line="260" w:lineRule="atLeast"/>
    </w:pPr>
    <w:rPr>
      <w:spacing w:val="6"/>
      <w:sz w:val="22"/>
    </w:rPr>
  </w:style>
  <w:style w:type="paragraph" w:styleId="Kopfzeile">
    <w:name w:val="header"/>
    <w:basedOn w:val="Std"/>
    <w:rsid w:val="007B44B4"/>
  </w:style>
  <w:style w:type="paragraph" w:customStyle="1" w:styleId="Anschrift">
    <w:name w:val="Anschrift"/>
    <w:basedOn w:val="Std"/>
    <w:rsid w:val="00B70DE8"/>
  </w:style>
  <w:style w:type="paragraph" w:customStyle="1" w:styleId="Einzug1-zeilig">
    <w:name w:val="Einzug 1-zeilig"/>
    <w:rsid w:val="00F8713F"/>
    <w:pPr>
      <w:widowControl w:val="0"/>
      <w:tabs>
        <w:tab w:val="left" w:pos="482"/>
      </w:tabs>
      <w:overflowPunct w:val="0"/>
      <w:autoSpaceDE w:val="0"/>
      <w:autoSpaceDN w:val="0"/>
      <w:adjustRightInd w:val="0"/>
      <w:spacing w:after="240" w:line="240" w:lineRule="exact"/>
      <w:ind w:left="482" w:hanging="482"/>
      <w:jc w:val="both"/>
      <w:textAlignment w:val="baseline"/>
    </w:pPr>
    <w:rPr>
      <w:sz w:val="24"/>
      <w:lang w:eastAsia="de-AT"/>
    </w:rPr>
  </w:style>
  <w:style w:type="paragraph" w:customStyle="1" w:styleId="Einzug112-zeilig">
    <w:name w:val="Einzug 1 1/2-zeilig"/>
    <w:rsid w:val="00F8713F"/>
    <w:pPr>
      <w:widowControl w:val="0"/>
      <w:tabs>
        <w:tab w:val="left" w:pos="482"/>
      </w:tabs>
      <w:overflowPunct w:val="0"/>
      <w:autoSpaceDE w:val="0"/>
      <w:autoSpaceDN w:val="0"/>
      <w:adjustRightInd w:val="0"/>
      <w:spacing w:after="240" w:line="360" w:lineRule="exact"/>
      <w:ind w:left="482" w:hanging="482"/>
      <w:jc w:val="both"/>
      <w:textAlignment w:val="baseline"/>
    </w:pPr>
    <w:rPr>
      <w:sz w:val="24"/>
      <w:lang w:eastAsia="de-AT"/>
    </w:rPr>
  </w:style>
  <w:style w:type="paragraph" w:customStyle="1" w:styleId="t23">
    <w:name w:val="t23"/>
    <w:basedOn w:val="Standard"/>
    <w:rsid w:val="00F8713F"/>
    <w:pPr>
      <w:spacing w:line="340" w:lineRule="atLeast"/>
    </w:pPr>
    <w:rPr>
      <w:sz w:val="24"/>
    </w:rPr>
  </w:style>
  <w:style w:type="character" w:customStyle="1" w:styleId="FuzeileZchn">
    <w:name w:val="Fußzeile Zchn"/>
    <w:link w:val="Fuzeile"/>
    <w:rsid w:val="00F8713F"/>
    <w:rPr>
      <w:i/>
      <w:spacing w:val="-2"/>
      <w:sz w:val="18"/>
      <w:lang w:val="de-AT" w:eastAsia="de-AT"/>
    </w:rPr>
  </w:style>
  <w:style w:type="paragraph" w:styleId="Listenabsatz">
    <w:name w:val="List Paragraph"/>
    <w:basedOn w:val="Standard"/>
    <w:uiPriority w:val="34"/>
    <w:qFormat/>
    <w:rsid w:val="007F4A17"/>
    <w:pPr>
      <w:widowControl/>
      <w:spacing w:after="100" w:line="300" w:lineRule="atLeast"/>
      <w:ind w:left="720"/>
      <w:contextualSpacing/>
    </w:pPr>
    <w:rPr>
      <w:rFonts w:ascii="Arial" w:hAnsi="Arial"/>
      <w:lang w:val="de-AT"/>
    </w:rPr>
  </w:style>
  <w:style w:type="character" w:styleId="Hyperlink">
    <w:name w:val="Hyperlink"/>
    <w:basedOn w:val="Absatz-Standardschriftart"/>
    <w:uiPriority w:val="99"/>
    <w:unhideWhenUsed/>
    <w:rsid w:val="007F4A17"/>
    <w:rPr>
      <w:color w:val="0000FF" w:themeColor="hyperlink"/>
      <w:u w:val="single"/>
    </w:rPr>
  </w:style>
  <w:style w:type="paragraph" w:styleId="Sprechblasentext">
    <w:name w:val="Balloon Text"/>
    <w:basedOn w:val="Standard"/>
    <w:link w:val="SprechblasentextZchn"/>
    <w:uiPriority w:val="99"/>
    <w:semiHidden/>
    <w:unhideWhenUsed/>
    <w:rsid w:val="00500A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0A53"/>
    <w:rPr>
      <w:rFonts w:ascii="Tahoma" w:hAnsi="Tahoma" w:cs="Tahoma"/>
      <w:sz w:val="16"/>
      <w:szCs w:val="1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irol.gv.at/fileadmin/themen/umwelt/wasser/informationen/downloads/OberflW_4_Aufl_2016.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I:\alle\BA-Recht\DSGVO\Datenschutzrechtliche%20Informationen%20gem&#228;&#223;%20Art%2013%20DSGVO.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tirol.gv.at/tirol.gv.at/ItsvWeb/public/datenverarbeitungsDetailL2.xhtml?idService=30&amp;idGrundInformation=1" TargetMode="External"/><Relationship Id="rId4" Type="http://schemas.openxmlformats.org/officeDocument/2006/relationships/settings" Target="settings.xml"/><Relationship Id="rId9" Type="http://schemas.openxmlformats.org/officeDocument/2006/relationships/hyperlink" Target="https://www.tirol.gv.at/informa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m.share.tirol.local\gem\LogoXP\Vorlagen\standar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standard.dot</Template>
  <TotalTime>0</TotalTime>
  <Pages>5</Pages>
  <Words>1426</Words>
  <Characters>11456</Characters>
  <Application>Microsoft Office Word</Application>
  <DocSecurity>0</DocSecurity>
  <Lines>95</Lines>
  <Paragraphs>25</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creator>ALT Brigitte</dc:creator>
  <cp:lastModifiedBy>ALT Brigitte</cp:lastModifiedBy>
  <cp:revision>3</cp:revision>
  <cp:lastPrinted>2019-04-12T06:16:00Z</cp:lastPrinted>
  <dcterms:created xsi:type="dcterms:W3CDTF">2019-05-17T09:48:00Z</dcterms:created>
  <dcterms:modified xsi:type="dcterms:W3CDTF">2019-05-17T09:49:00Z</dcterms:modified>
</cp:coreProperties>
</file>