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3E" w:rsidRPr="00652553" w:rsidRDefault="00E07511" w:rsidP="00652553">
      <w:pPr>
        <w:pStyle w:val="Headline1"/>
        <w:jc w:val="both"/>
        <w:rPr>
          <w:rFonts w:eastAsia="Times New Roman"/>
          <w:sz w:val="32"/>
          <w:szCs w:val="32"/>
          <w:lang w:eastAsia="ar-SA"/>
        </w:rPr>
      </w:pPr>
      <w:bookmarkStart w:id="0" w:name="_Toc51236430"/>
      <w:bookmarkStart w:id="1" w:name="_Toc426376076"/>
      <w:bookmarkStart w:id="2" w:name="_Toc426512020"/>
      <w:bookmarkStart w:id="3" w:name="_Toc430146294"/>
      <w:bookmarkStart w:id="4" w:name="_Toc430398838"/>
      <w:bookmarkStart w:id="5" w:name="_Toc430402255"/>
      <w:bookmarkStart w:id="6" w:name="_Toc430402764"/>
      <w:bookmarkStart w:id="7" w:name="_Toc430403731"/>
      <w:bookmarkStart w:id="8" w:name="_Toc430404015"/>
      <w:bookmarkStart w:id="9" w:name="_Toc430404920"/>
      <w:bookmarkStart w:id="10" w:name="_Toc430593763"/>
      <w:bookmarkStart w:id="11" w:name="_Toc430593836"/>
      <w:bookmarkStart w:id="12" w:name="_Toc430594341"/>
      <w:bookmarkStart w:id="13" w:name="_Toc430744942"/>
      <w:bookmarkStart w:id="14" w:name="_Toc432319051"/>
      <w:bookmarkStart w:id="15" w:name="_Toc437157632"/>
      <w:bookmarkStart w:id="16" w:name="_Toc437161492"/>
      <w:bookmarkStart w:id="17" w:name="_Toc479565416"/>
      <w:bookmarkStart w:id="18" w:name="_Toc479565689"/>
      <w:bookmarkStart w:id="19" w:name="_Toc479566467"/>
      <w:bookmarkStart w:id="20" w:name="_Toc479585757"/>
      <w:bookmarkStart w:id="21" w:name="_Toc151955140"/>
      <w:r>
        <w:rPr>
          <w:rFonts w:eastAsia="Times New Roman"/>
          <w:lang w:eastAsia="ar-SA"/>
        </w:rPr>
        <w:t>Finanzlage der Gemeinde</w:t>
      </w:r>
      <w:bookmarkEnd w:id="0"/>
      <w:r w:rsidR="004C304D">
        <w:rPr>
          <w:rFonts w:eastAsia="Times New Roman"/>
          <w:lang w:eastAsia="ar-SA"/>
        </w:rPr>
        <w:t xml:space="preserve"> XXX</w:t>
      </w:r>
      <w:r w:rsidR="00652553">
        <w:rPr>
          <w:rFonts w:eastAsia="Times New Roman"/>
          <w:lang w:eastAsia="ar-SA"/>
        </w:rPr>
        <w:t xml:space="preserve"> – Stand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:rsidR="00E07511" w:rsidRPr="005868A8" w:rsidRDefault="005868A8" w:rsidP="005868A8">
      <w:pPr>
        <w:pStyle w:val="KeinLeerraum"/>
        <w:keepNext/>
        <w:keepLines/>
        <w:numPr>
          <w:ilvl w:val="1"/>
          <w:numId w:val="1"/>
        </w:numPr>
        <w:spacing w:before="100" w:beforeAutospacing="1" w:after="300" w:line="240" w:lineRule="exact"/>
        <w:outlineLvl w:val="1"/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</w:pPr>
      <w:r w:rsidRPr="005868A8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>Haftungen</w:t>
      </w:r>
      <w:r w:rsidR="008F7E6D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 xml:space="preserve"> (ausgenommen</w:t>
      </w:r>
      <w:r w:rsidR="001225D8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 xml:space="preserve"> Solidarhaftungen </w:t>
      </w:r>
      <w:r w:rsidR="008F7E6D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 xml:space="preserve">der </w:t>
      </w:r>
      <w:r w:rsidR="001225D8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>Gemeindeverbände)</w:t>
      </w:r>
    </w:p>
    <w:tbl>
      <w:tblPr>
        <w:tblStyle w:val="Tabellenraster"/>
        <w:tblW w:w="9644" w:type="dxa"/>
        <w:tblLayout w:type="fixed"/>
        <w:tblLook w:val="0000" w:firstRow="0" w:lastRow="0" w:firstColumn="0" w:lastColumn="0" w:noHBand="0" w:noVBand="0"/>
      </w:tblPr>
      <w:tblGrid>
        <w:gridCol w:w="3407"/>
        <w:gridCol w:w="2694"/>
        <w:gridCol w:w="1417"/>
        <w:gridCol w:w="2126"/>
      </w:tblGrid>
      <w:tr w:rsidR="00014AB6" w:rsidRPr="009527A8" w:rsidTr="004C304D">
        <w:tc>
          <w:tcPr>
            <w:tcW w:w="3407" w:type="dxa"/>
            <w:shd w:val="clear" w:color="auto" w:fill="ACB9CA" w:themeFill="text2" w:themeFillTint="66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Verwendungszweck</w:t>
            </w:r>
          </w:p>
        </w:tc>
        <w:tc>
          <w:tcPr>
            <w:tcW w:w="2694" w:type="dxa"/>
            <w:shd w:val="clear" w:color="auto" w:fill="ACB9CA" w:themeFill="text2" w:themeFillTint="66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ursprüngliche Höhe</w:t>
            </w:r>
            <w:r w:rsidR="004C304D" w:rsidRPr="004C304D">
              <w:rPr>
                <w:rFonts w:ascii="Akagi Pro Bold" w:hAnsi="Akagi Pro Bold" w:cs="Arial"/>
              </w:rPr>
              <w:t xml:space="preserve"> €</w:t>
            </w:r>
          </w:p>
        </w:tc>
        <w:tc>
          <w:tcPr>
            <w:tcW w:w="1417" w:type="dxa"/>
            <w:shd w:val="clear" w:color="auto" w:fill="ACB9CA" w:themeFill="text2" w:themeFillTint="66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Laufzeit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Stand zum</w:t>
            </w:r>
            <w:r w:rsidR="004C304D" w:rsidRPr="004C304D">
              <w:rPr>
                <w:rFonts w:ascii="Akagi Pro Bold" w:hAnsi="Akagi Pro Bold" w:cs="Arial"/>
              </w:rPr>
              <w:t xml:space="preserve"> </w:t>
            </w:r>
            <w:r w:rsidRPr="004C304D">
              <w:rPr>
                <w:rFonts w:ascii="Akagi Pro Bold" w:hAnsi="Akagi Pro Bold" w:cs="Arial"/>
              </w:rPr>
              <w:t>31.12.</w:t>
            </w:r>
            <w:r w:rsidR="004C304D" w:rsidRPr="004C304D">
              <w:rPr>
                <w:rFonts w:ascii="Akagi Pro Bold" w:hAnsi="Akagi Pro Bold" w:cs="Arial"/>
              </w:rPr>
              <w:t xml:space="preserve"> €</w:t>
            </w:r>
          </w:p>
        </w:tc>
      </w:tr>
      <w:tr w:rsidR="00014AB6" w:rsidRPr="009527A8" w:rsidTr="004C304D">
        <w:tc>
          <w:tcPr>
            <w:tcW w:w="3407" w:type="dxa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694" w:type="dxa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jc w:val="right"/>
              <w:rPr>
                <w:rFonts w:ascii="Akagi Pro Book" w:hAnsi="Akagi Pro Book" w:cs="Arial"/>
              </w:rPr>
            </w:pPr>
          </w:p>
        </w:tc>
        <w:tc>
          <w:tcPr>
            <w:tcW w:w="1417" w:type="dxa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126" w:type="dxa"/>
          </w:tcPr>
          <w:p w:rsidR="00014AB6" w:rsidRPr="004C304D" w:rsidRDefault="00014AB6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</w:rPr>
            </w:pPr>
          </w:p>
        </w:tc>
      </w:tr>
      <w:tr w:rsidR="00014AB6" w:rsidRPr="009527A8" w:rsidTr="004C304D">
        <w:tc>
          <w:tcPr>
            <w:tcW w:w="3407" w:type="dxa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694" w:type="dxa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jc w:val="right"/>
              <w:rPr>
                <w:rFonts w:ascii="Akagi Pro Book" w:hAnsi="Akagi Pro Book" w:cs="Arial"/>
              </w:rPr>
            </w:pPr>
          </w:p>
        </w:tc>
        <w:tc>
          <w:tcPr>
            <w:tcW w:w="1417" w:type="dxa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126" w:type="dxa"/>
          </w:tcPr>
          <w:p w:rsidR="00014AB6" w:rsidRPr="004C304D" w:rsidRDefault="00014AB6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</w:rPr>
            </w:pPr>
          </w:p>
        </w:tc>
      </w:tr>
      <w:tr w:rsidR="00014AB6" w:rsidRPr="009527A8" w:rsidTr="004C304D">
        <w:tc>
          <w:tcPr>
            <w:tcW w:w="3407" w:type="dxa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694" w:type="dxa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jc w:val="right"/>
              <w:rPr>
                <w:rFonts w:ascii="Akagi Pro Book" w:hAnsi="Akagi Pro Book" w:cs="Arial"/>
              </w:rPr>
            </w:pPr>
          </w:p>
        </w:tc>
        <w:tc>
          <w:tcPr>
            <w:tcW w:w="1417" w:type="dxa"/>
          </w:tcPr>
          <w:p w:rsidR="00014AB6" w:rsidRPr="004C304D" w:rsidRDefault="00014AB6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126" w:type="dxa"/>
          </w:tcPr>
          <w:p w:rsidR="00014AB6" w:rsidRPr="004C304D" w:rsidRDefault="00014AB6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</w:rPr>
            </w:pPr>
          </w:p>
        </w:tc>
      </w:tr>
      <w:tr w:rsidR="004C304D" w:rsidRPr="009527A8" w:rsidTr="004C304D">
        <w:tc>
          <w:tcPr>
            <w:tcW w:w="3407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69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jc w:val="right"/>
              <w:rPr>
                <w:rFonts w:ascii="Akagi Pro Book" w:hAnsi="Akagi Pro Book" w:cs="Arial"/>
              </w:rPr>
            </w:pPr>
          </w:p>
        </w:tc>
        <w:tc>
          <w:tcPr>
            <w:tcW w:w="1417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12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</w:rPr>
            </w:pPr>
          </w:p>
        </w:tc>
      </w:tr>
      <w:tr w:rsidR="004C304D" w:rsidRPr="009527A8" w:rsidTr="004C304D">
        <w:tc>
          <w:tcPr>
            <w:tcW w:w="3407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69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jc w:val="right"/>
              <w:rPr>
                <w:rFonts w:ascii="Akagi Pro Book" w:hAnsi="Akagi Pro Book" w:cs="Arial"/>
              </w:rPr>
            </w:pPr>
          </w:p>
        </w:tc>
        <w:tc>
          <w:tcPr>
            <w:tcW w:w="1417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212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</w:rPr>
            </w:pPr>
          </w:p>
        </w:tc>
      </w:tr>
    </w:tbl>
    <w:p w:rsidR="00E07511" w:rsidRDefault="00E07511" w:rsidP="00E07511">
      <w:pPr>
        <w:pStyle w:val="KeinLeerraum"/>
        <w:keepNext/>
        <w:keepLines/>
        <w:numPr>
          <w:ilvl w:val="1"/>
          <w:numId w:val="1"/>
        </w:numPr>
        <w:spacing w:before="100" w:beforeAutospacing="1" w:after="300" w:line="240" w:lineRule="exact"/>
        <w:outlineLvl w:val="1"/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</w:pPr>
      <w:bookmarkStart w:id="22" w:name="_Toc40266756"/>
      <w:bookmarkStart w:id="23" w:name="_Toc40344144"/>
      <w:bookmarkStart w:id="24" w:name="_Toc51236432"/>
      <w:r w:rsidRPr="00E07511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>Schuldenstand der Gemeinde</w:t>
      </w:r>
      <w:bookmarkEnd w:id="22"/>
      <w:bookmarkEnd w:id="23"/>
      <w:bookmarkEnd w:id="24"/>
      <w:r w:rsidR="006A6CBB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 xml:space="preserve"> (inkl. Finanzierungsleasing)</w:t>
      </w:r>
    </w:p>
    <w:p w:rsidR="001225D8" w:rsidRDefault="001225D8" w:rsidP="001225D8">
      <w:pPr>
        <w:rPr>
          <w:b/>
          <w:lang w:val="de-AT"/>
        </w:rPr>
      </w:pPr>
      <w:r w:rsidRPr="001225D8">
        <w:rPr>
          <w:lang w:val="de-AT"/>
        </w:rPr>
        <w:t>Es</w:t>
      </w:r>
      <w:r w:rsidRPr="001225D8">
        <w:rPr>
          <w:spacing w:val="32"/>
          <w:lang w:val="de-AT"/>
        </w:rPr>
        <w:t xml:space="preserve"> </w:t>
      </w:r>
      <w:r w:rsidRPr="001225D8">
        <w:rPr>
          <w:lang w:val="de-AT"/>
        </w:rPr>
        <w:t>s</w:t>
      </w:r>
      <w:r w:rsidRPr="001225D8">
        <w:rPr>
          <w:spacing w:val="-1"/>
          <w:lang w:val="de-AT"/>
        </w:rPr>
        <w:t>i</w:t>
      </w:r>
      <w:r w:rsidRPr="001225D8">
        <w:rPr>
          <w:lang w:val="de-AT"/>
        </w:rPr>
        <w:t>nd</w:t>
      </w:r>
      <w:r w:rsidRPr="001225D8">
        <w:rPr>
          <w:spacing w:val="30"/>
          <w:lang w:val="de-AT"/>
        </w:rPr>
        <w:t xml:space="preserve"> </w:t>
      </w:r>
      <w:r w:rsidRPr="001225D8">
        <w:rPr>
          <w:lang w:val="de-AT"/>
        </w:rPr>
        <w:t>sä</w:t>
      </w:r>
      <w:r w:rsidRPr="001225D8">
        <w:rPr>
          <w:spacing w:val="5"/>
          <w:lang w:val="de-AT"/>
        </w:rPr>
        <w:t>m</w:t>
      </w:r>
      <w:r w:rsidRPr="001225D8">
        <w:rPr>
          <w:lang w:val="de-AT"/>
        </w:rPr>
        <w:t>t</w:t>
      </w:r>
      <w:r w:rsidRPr="001225D8">
        <w:rPr>
          <w:spacing w:val="-1"/>
          <w:lang w:val="de-AT"/>
        </w:rPr>
        <w:t>li</w:t>
      </w:r>
      <w:r w:rsidRPr="001225D8">
        <w:rPr>
          <w:lang w:val="de-AT"/>
        </w:rPr>
        <w:t>che</w:t>
      </w:r>
      <w:r w:rsidRPr="001225D8">
        <w:rPr>
          <w:spacing w:val="25"/>
          <w:lang w:val="de-AT"/>
        </w:rPr>
        <w:t xml:space="preserve"> </w:t>
      </w:r>
      <w:r w:rsidRPr="001225D8">
        <w:rPr>
          <w:u w:val="single"/>
          <w:lang w:val="de-AT"/>
        </w:rPr>
        <w:t>b</w:t>
      </w:r>
      <w:r w:rsidRPr="001225D8">
        <w:rPr>
          <w:spacing w:val="-1"/>
          <w:u w:val="single"/>
          <w:lang w:val="de-AT"/>
        </w:rPr>
        <w:t>i</w:t>
      </w:r>
      <w:r w:rsidRPr="001225D8">
        <w:rPr>
          <w:u w:val="single"/>
          <w:lang w:val="de-AT"/>
        </w:rPr>
        <w:t>sher</w:t>
      </w:r>
      <w:r w:rsidRPr="001225D8">
        <w:rPr>
          <w:spacing w:val="27"/>
          <w:lang w:val="de-AT"/>
        </w:rPr>
        <w:t xml:space="preserve"> </w:t>
      </w:r>
      <w:r w:rsidRPr="001225D8">
        <w:rPr>
          <w:lang w:val="de-AT"/>
        </w:rPr>
        <w:t>au</w:t>
      </w:r>
      <w:r w:rsidRPr="001225D8">
        <w:rPr>
          <w:spacing w:val="2"/>
          <w:lang w:val="de-AT"/>
        </w:rPr>
        <w:t>f</w:t>
      </w:r>
      <w:r w:rsidRPr="001225D8">
        <w:rPr>
          <w:lang w:val="de-AT"/>
        </w:rPr>
        <w:t>geno</w:t>
      </w:r>
      <w:r w:rsidRPr="001225D8">
        <w:rPr>
          <w:spacing w:val="5"/>
          <w:lang w:val="de-AT"/>
        </w:rPr>
        <w:t>mm</w:t>
      </w:r>
      <w:r w:rsidRPr="001225D8">
        <w:rPr>
          <w:lang w:val="de-AT"/>
        </w:rPr>
        <w:t>enen Dar</w:t>
      </w:r>
      <w:r w:rsidRPr="001225D8">
        <w:rPr>
          <w:spacing w:val="-1"/>
          <w:lang w:val="de-AT"/>
        </w:rPr>
        <w:t>l</w:t>
      </w:r>
      <w:r w:rsidRPr="001225D8">
        <w:rPr>
          <w:lang w:val="de-AT"/>
        </w:rPr>
        <w:t>ehen</w:t>
      </w:r>
      <w:r w:rsidRPr="001225D8">
        <w:rPr>
          <w:spacing w:val="-6"/>
          <w:lang w:val="de-AT"/>
        </w:rPr>
        <w:t xml:space="preserve"> </w:t>
      </w:r>
      <w:r w:rsidRPr="001225D8">
        <w:rPr>
          <w:lang w:val="de-AT"/>
        </w:rPr>
        <w:t>nach</w:t>
      </w:r>
      <w:r w:rsidRPr="001225D8">
        <w:rPr>
          <w:spacing w:val="-2"/>
          <w:lang w:val="de-AT"/>
        </w:rPr>
        <w:t xml:space="preserve"> </w:t>
      </w:r>
      <w:r w:rsidRPr="001225D8">
        <w:rPr>
          <w:lang w:val="de-AT"/>
        </w:rPr>
        <w:t>dem</w:t>
      </w:r>
      <w:r w:rsidRPr="001225D8">
        <w:rPr>
          <w:spacing w:val="-3"/>
          <w:lang w:val="de-AT"/>
        </w:rPr>
        <w:t xml:space="preserve"> </w:t>
      </w:r>
      <w:r w:rsidRPr="001225D8">
        <w:rPr>
          <w:lang w:val="de-AT"/>
        </w:rPr>
        <w:t>neuesten Stand hinsichtlich</w:t>
      </w:r>
      <w:r w:rsidRPr="001225D8">
        <w:rPr>
          <w:spacing w:val="-10"/>
          <w:lang w:val="de-AT"/>
        </w:rPr>
        <w:t xml:space="preserve"> </w:t>
      </w:r>
      <w:r w:rsidRPr="001225D8">
        <w:rPr>
          <w:lang w:val="de-AT"/>
        </w:rPr>
        <w:t>Z</w:t>
      </w:r>
      <w:r w:rsidRPr="001225D8">
        <w:rPr>
          <w:spacing w:val="-1"/>
          <w:lang w:val="de-AT"/>
        </w:rPr>
        <w:t>i</w:t>
      </w:r>
      <w:r w:rsidRPr="001225D8">
        <w:rPr>
          <w:lang w:val="de-AT"/>
        </w:rPr>
        <w:t>nssat</w:t>
      </w:r>
      <w:r w:rsidRPr="001225D8">
        <w:rPr>
          <w:spacing w:val="-4"/>
          <w:lang w:val="de-AT"/>
        </w:rPr>
        <w:t>z</w:t>
      </w:r>
      <w:r w:rsidRPr="001225D8">
        <w:rPr>
          <w:lang w:val="de-AT"/>
        </w:rPr>
        <w:t>,</w:t>
      </w:r>
      <w:r w:rsidRPr="001225D8">
        <w:rPr>
          <w:spacing w:val="-8"/>
          <w:lang w:val="de-AT"/>
        </w:rPr>
        <w:t xml:space="preserve"> </w:t>
      </w:r>
      <w:r w:rsidRPr="001225D8">
        <w:rPr>
          <w:lang w:val="de-AT"/>
        </w:rPr>
        <w:t>Lau</w:t>
      </w:r>
      <w:r w:rsidRPr="001225D8">
        <w:rPr>
          <w:spacing w:val="2"/>
          <w:lang w:val="de-AT"/>
        </w:rPr>
        <w:t>f</w:t>
      </w:r>
      <w:r w:rsidRPr="001225D8">
        <w:rPr>
          <w:spacing w:val="-4"/>
          <w:lang w:val="de-AT"/>
        </w:rPr>
        <w:t>z</w:t>
      </w:r>
      <w:r w:rsidRPr="001225D8">
        <w:rPr>
          <w:lang w:val="de-AT"/>
        </w:rPr>
        <w:t>e</w:t>
      </w:r>
      <w:r w:rsidRPr="001225D8">
        <w:rPr>
          <w:spacing w:val="-1"/>
          <w:lang w:val="de-AT"/>
        </w:rPr>
        <w:t>i</w:t>
      </w:r>
      <w:r w:rsidRPr="001225D8">
        <w:rPr>
          <w:lang w:val="de-AT"/>
        </w:rPr>
        <w:t>t</w:t>
      </w:r>
      <w:r w:rsidRPr="001225D8">
        <w:rPr>
          <w:spacing w:val="-7"/>
          <w:lang w:val="de-AT"/>
        </w:rPr>
        <w:t xml:space="preserve"> </w:t>
      </w:r>
      <w:r w:rsidRPr="001225D8">
        <w:rPr>
          <w:lang w:val="de-AT"/>
        </w:rPr>
        <w:t>und</w:t>
      </w:r>
      <w:r w:rsidRPr="001225D8">
        <w:rPr>
          <w:spacing w:val="-4"/>
          <w:lang w:val="de-AT"/>
        </w:rPr>
        <w:t xml:space="preserve"> </w:t>
      </w:r>
      <w:r w:rsidRPr="001225D8">
        <w:rPr>
          <w:spacing w:val="-1"/>
          <w:lang w:val="de-AT"/>
        </w:rPr>
        <w:t>A</w:t>
      </w:r>
      <w:r w:rsidRPr="001225D8">
        <w:rPr>
          <w:lang w:val="de-AT"/>
        </w:rPr>
        <w:t>nnu</w:t>
      </w:r>
      <w:r w:rsidRPr="001225D8">
        <w:rPr>
          <w:spacing w:val="-1"/>
          <w:lang w:val="de-AT"/>
        </w:rPr>
        <w:t>i</w:t>
      </w:r>
      <w:r w:rsidRPr="001225D8">
        <w:rPr>
          <w:lang w:val="de-AT"/>
        </w:rPr>
        <w:t>tät</w:t>
      </w:r>
      <w:r w:rsidRPr="001225D8">
        <w:rPr>
          <w:spacing w:val="-7"/>
          <w:lang w:val="de-AT"/>
        </w:rPr>
        <w:t xml:space="preserve"> </w:t>
      </w:r>
      <w:r w:rsidRPr="001225D8">
        <w:rPr>
          <w:lang w:val="de-AT"/>
        </w:rPr>
        <w:t>an</w:t>
      </w:r>
      <w:r w:rsidRPr="001225D8">
        <w:rPr>
          <w:spacing w:val="-4"/>
          <w:lang w:val="de-AT"/>
        </w:rPr>
        <w:t>z</w:t>
      </w:r>
      <w:r w:rsidRPr="001225D8">
        <w:rPr>
          <w:lang w:val="de-AT"/>
        </w:rPr>
        <w:t>u</w:t>
      </w:r>
      <w:r w:rsidRPr="001225D8">
        <w:rPr>
          <w:spacing w:val="3"/>
          <w:lang w:val="de-AT"/>
        </w:rPr>
        <w:t>f</w:t>
      </w:r>
      <w:r w:rsidRPr="001225D8">
        <w:rPr>
          <w:lang w:val="de-AT"/>
        </w:rPr>
        <w:t xml:space="preserve">ühren. </w:t>
      </w:r>
      <w:proofErr w:type="spellStart"/>
      <w:r w:rsidRPr="001225D8">
        <w:rPr>
          <w:b/>
          <w:lang w:val="de-AT"/>
        </w:rPr>
        <w:t>Weiters</w:t>
      </w:r>
      <w:proofErr w:type="spellEnd"/>
      <w:r w:rsidRPr="001225D8">
        <w:rPr>
          <w:b/>
          <w:lang w:val="de-AT"/>
        </w:rPr>
        <w:t xml:space="preserve"> sind die Verpflichtungen im Zusammenhang mit Finanzierungsleasing ebenso zu berücksichtigen.</w:t>
      </w:r>
    </w:p>
    <w:p w:rsidR="001225D8" w:rsidRPr="001225D8" w:rsidRDefault="001225D8" w:rsidP="001225D8">
      <w:pPr>
        <w:rPr>
          <w:b/>
          <w:lang w:val="de-AT"/>
        </w:rPr>
      </w:pPr>
    </w:p>
    <w:tbl>
      <w:tblPr>
        <w:tblStyle w:val="Tabellenraster"/>
        <w:tblW w:w="9644" w:type="dxa"/>
        <w:tblLayout w:type="fixed"/>
        <w:tblLook w:val="0000" w:firstRow="0" w:lastRow="0" w:firstColumn="0" w:lastColumn="0" w:noHBand="0" w:noVBand="0"/>
      </w:tblPr>
      <w:tblGrid>
        <w:gridCol w:w="2263"/>
        <w:gridCol w:w="1276"/>
        <w:gridCol w:w="1418"/>
        <w:gridCol w:w="1134"/>
        <w:gridCol w:w="992"/>
        <w:gridCol w:w="1276"/>
        <w:gridCol w:w="1285"/>
      </w:tblGrid>
      <w:tr w:rsidR="004C304D" w:rsidRPr="009527A8" w:rsidTr="004C304D">
        <w:tc>
          <w:tcPr>
            <w:tcW w:w="2263" w:type="dxa"/>
            <w:shd w:val="clear" w:color="auto" w:fill="ACB9CA" w:themeFill="text2" w:themeFillTint="66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Verwendungszweck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Darlehens-</w:t>
            </w:r>
          </w:p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proofErr w:type="spellStart"/>
            <w:r w:rsidRPr="004C304D">
              <w:rPr>
                <w:rFonts w:ascii="Akagi Pro Bold" w:hAnsi="Akagi Pro Bold" w:cs="Arial"/>
              </w:rPr>
              <w:t>geber</w:t>
            </w:r>
            <w:proofErr w:type="spellEnd"/>
          </w:p>
        </w:tc>
        <w:tc>
          <w:tcPr>
            <w:tcW w:w="1418" w:type="dxa"/>
            <w:shd w:val="clear" w:color="auto" w:fill="ACB9CA" w:themeFill="text2" w:themeFillTint="66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Darlehens-</w:t>
            </w:r>
          </w:p>
          <w:p w:rsidR="00E07511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betrag €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Laufzeit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Zins-</w:t>
            </w:r>
          </w:p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proofErr w:type="spellStart"/>
            <w:r w:rsidRPr="004C304D">
              <w:rPr>
                <w:rFonts w:ascii="Akagi Pro Bold" w:hAnsi="Akagi Pro Bold" w:cs="Arial"/>
              </w:rPr>
              <w:t>satz</w:t>
            </w:r>
            <w:proofErr w:type="spellEnd"/>
            <w:r w:rsidR="004C304D" w:rsidRPr="004C304D">
              <w:rPr>
                <w:rFonts w:ascii="Akagi Pro Bold" w:hAnsi="Akagi Pro Bold" w:cs="Arial"/>
              </w:rPr>
              <w:t xml:space="preserve"> %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jc w:val="left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Stand zum</w:t>
            </w:r>
            <w:r w:rsidR="004C304D" w:rsidRPr="004C304D">
              <w:rPr>
                <w:rFonts w:ascii="Akagi Pro Bold" w:hAnsi="Akagi Pro Bold" w:cs="Arial"/>
              </w:rPr>
              <w:t xml:space="preserve"> </w:t>
            </w:r>
            <w:r w:rsidRPr="004C304D">
              <w:rPr>
                <w:rFonts w:ascii="Akagi Pro Bold" w:hAnsi="Akagi Pro Bold" w:cs="Arial"/>
              </w:rPr>
              <w:t>31.12.</w:t>
            </w:r>
            <w:r w:rsidR="004C304D" w:rsidRPr="004C304D">
              <w:rPr>
                <w:rFonts w:ascii="Akagi Pro Bold" w:hAnsi="Akagi Pro Bold" w:cs="Arial"/>
              </w:rPr>
              <w:t xml:space="preserve"> €</w:t>
            </w:r>
          </w:p>
        </w:tc>
        <w:tc>
          <w:tcPr>
            <w:tcW w:w="1285" w:type="dxa"/>
            <w:shd w:val="clear" w:color="auto" w:fill="ACB9CA" w:themeFill="text2" w:themeFillTint="66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Jahres-</w:t>
            </w:r>
          </w:p>
          <w:p w:rsidR="00E07511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proofErr w:type="spellStart"/>
            <w:r w:rsidRPr="004C304D">
              <w:rPr>
                <w:rFonts w:ascii="Akagi Pro Bold" w:hAnsi="Akagi Pro Bold" w:cs="Arial"/>
              </w:rPr>
              <w:t>annuität</w:t>
            </w:r>
            <w:proofErr w:type="spellEnd"/>
            <w:r w:rsidRPr="004C304D">
              <w:rPr>
                <w:rFonts w:ascii="Akagi Pro Bold" w:hAnsi="Akagi Pro Bold" w:cs="Arial"/>
              </w:rPr>
              <w:t xml:space="preserve"> €</w:t>
            </w:r>
          </w:p>
        </w:tc>
      </w:tr>
      <w:tr w:rsidR="00E07511" w:rsidRPr="009527A8" w:rsidTr="004C304D">
        <w:tc>
          <w:tcPr>
            <w:tcW w:w="2263" w:type="dxa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E07511" w:rsidRPr="004C304D" w:rsidRDefault="00E07511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E07511" w:rsidRPr="004C304D" w:rsidRDefault="00E07511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E07511" w:rsidRPr="004C304D" w:rsidRDefault="00E07511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E07511" w:rsidRPr="00624A0A" w:rsidRDefault="00E07511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1468D0" w:rsidRPr="009527A8" w:rsidTr="004C304D">
        <w:tc>
          <w:tcPr>
            <w:tcW w:w="2263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1468D0" w:rsidRPr="00624A0A" w:rsidRDefault="001468D0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1468D0" w:rsidRPr="009527A8" w:rsidTr="004C304D">
        <w:tc>
          <w:tcPr>
            <w:tcW w:w="2263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1468D0" w:rsidRPr="00624A0A" w:rsidRDefault="001468D0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1468D0" w:rsidRPr="009527A8" w:rsidTr="004C304D">
        <w:trPr>
          <w:trHeight w:val="328"/>
        </w:trPr>
        <w:tc>
          <w:tcPr>
            <w:tcW w:w="2263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1468D0" w:rsidRPr="00624A0A" w:rsidRDefault="001468D0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1468D0" w:rsidRPr="009527A8" w:rsidTr="004C304D">
        <w:tc>
          <w:tcPr>
            <w:tcW w:w="2263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1468D0" w:rsidRPr="00624A0A" w:rsidRDefault="001468D0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4C304D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4C304D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4C304D">
        <w:tc>
          <w:tcPr>
            <w:tcW w:w="2263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1468D0" w:rsidRPr="009527A8" w:rsidTr="004C304D">
        <w:tc>
          <w:tcPr>
            <w:tcW w:w="2263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</w:tcPr>
          <w:p w:rsidR="001468D0" w:rsidRPr="004C304D" w:rsidRDefault="001468D0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</w:tcPr>
          <w:p w:rsidR="001468D0" w:rsidRPr="004C304D" w:rsidRDefault="001468D0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1468D0" w:rsidRPr="00624A0A" w:rsidRDefault="001468D0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9527A8" w:rsidTr="00652553">
        <w:tc>
          <w:tcPr>
            <w:tcW w:w="2263" w:type="dxa"/>
            <w:tcBorders>
              <w:bottom w:val="single" w:sz="12" w:space="0" w:color="auto"/>
            </w:tcBorders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C304D" w:rsidRPr="004C304D" w:rsidRDefault="004C304D" w:rsidP="00E96C55">
            <w:pPr>
              <w:pStyle w:val="Gliederung21"/>
              <w:tabs>
                <w:tab w:val="clear" w:pos="397"/>
              </w:tabs>
              <w:ind w:left="5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85" w:type="dxa"/>
          </w:tcPr>
          <w:p w:rsidR="004C304D" w:rsidRPr="00624A0A" w:rsidRDefault="004C304D" w:rsidP="00E96C55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1468D0" w:rsidRPr="009527A8" w:rsidTr="00652553">
        <w:tc>
          <w:tcPr>
            <w:tcW w:w="8359" w:type="dxa"/>
            <w:gridSpan w:val="6"/>
            <w:shd w:val="clear" w:color="auto" w:fill="ACB9CA" w:themeFill="text2" w:themeFillTint="66"/>
          </w:tcPr>
          <w:p w:rsidR="001468D0" w:rsidRPr="004C304D" w:rsidRDefault="001468D0" w:rsidP="001468D0">
            <w:pPr>
              <w:pStyle w:val="Gliederung21"/>
              <w:tabs>
                <w:tab w:val="clear" w:pos="397"/>
              </w:tabs>
              <w:ind w:left="5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 xml:space="preserve">Summe </w:t>
            </w:r>
            <w:r w:rsidR="004C304D" w:rsidRPr="004C304D">
              <w:rPr>
                <w:rFonts w:ascii="Akagi Pro Bold" w:hAnsi="Akagi Pro Bold" w:cs="Arial"/>
              </w:rPr>
              <w:t xml:space="preserve">bisheriger </w:t>
            </w:r>
            <w:r w:rsidRPr="004C304D">
              <w:rPr>
                <w:rFonts w:ascii="Akagi Pro Bold" w:hAnsi="Akagi Pro Bold" w:cs="Arial"/>
              </w:rPr>
              <w:t>Schuldendienst</w:t>
            </w:r>
            <w:r w:rsidR="006A6CBB">
              <w:rPr>
                <w:rFonts w:ascii="Akagi Pro Bold" w:hAnsi="Akagi Pro Bold" w:cs="Arial"/>
              </w:rPr>
              <w:t xml:space="preserve"> inkl. Finanzierungsleasing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1468D0" w:rsidRPr="004C304D" w:rsidRDefault="001468D0" w:rsidP="00442D4D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ld" w:hAnsi="Akagi Pro Bold" w:cs="Arial"/>
                <w:b/>
              </w:rPr>
            </w:pPr>
          </w:p>
        </w:tc>
      </w:tr>
    </w:tbl>
    <w:p w:rsidR="00E07511" w:rsidRDefault="00E07511" w:rsidP="00E07511"/>
    <w:p w:rsidR="00FE74F6" w:rsidRPr="004C304D" w:rsidRDefault="00652553" w:rsidP="004C304D">
      <w:pPr>
        <w:pStyle w:val="Headline3neu"/>
        <w:ind w:firstLine="0"/>
        <w:rPr>
          <w:lang w:eastAsia="de-AT"/>
        </w:rPr>
      </w:pPr>
      <w:r>
        <w:rPr>
          <w:lang w:eastAsia="de-AT"/>
        </w:rPr>
        <w:t>K</w:t>
      </w:r>
      <w:r w:rsidR="004C304D">
        <w:rPr>
          <w:lang w:eastAsia="de-AT"/>
        </w:rPr>
        <w:t>ünftig anfallender Schuldendienst aufgrund neuaufzunehmender Darlehen:</w:t>
      </w:r>
    </w:p>
    <w:tbl>
      <w:tblPr>
        <w:tblStyle w:val="Tabellenraster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1418"/>
        <w:gridCol w:w="1559"/>
        <w:gridCol w:w="1276"/>
        <w:gridCol w:w="1276"/>
        <w:gridCol w:w="1842"/>
      </w:tblGrid>
      <w:tr w:rsidR="004C304D" w:rsidRPr="004C304D" w:rsidTr="00652553">
        <w:tc>
          <w:tcPr>
            <w:tcW w:w="2263" w:type="dxa"/>
            <w:shd w:val="clear" w:color="auto" w:fill="ACB9CA" w:themeFill="text2" w:themeFillTint="66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Verwendungszweck</w:t>
            </w:r>
          </w:p>
        </w:tc>
        <w:tc>
          <w:tcPr>
            <w:tcW w:w="1418" w:type="dxa"/>
            <w:shd w:val="clear" w:color="auto" w:fill="ACB9CA" w:themeFill="text2" w:themeFillTint="66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Darlehens-</w:t>
            </w:r>
          </w:p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proofErr w:type="spellStart"/>
            <w:r w:rsidRPr="004C304D">
              <w:rPr>
                <w:rFonts w:ascii="Akagi Pro Bold" w:hAnsi="Akagi Pro Bold" w:cs="Arial"/>
              </w:rPr>
              <w:t>geber</w:t>
            </w:r>
            <w:proofErr w:type="spellEnd"/>
          </w:p>
        </w:tc>
        <w:tc>
          <w:tcPr>
            <w:tcW w:w="1559" w:type="dxa"/>
            <w:shd w:val="clear" w:color="auto" w:fill="ACB9CA" w:themeFill="text2" w:themeFillTint="66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Darlehens-</w:t>
            </w:r>
          </w:p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betrag €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Laufzeit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Zinssatz %</w:t>
            </w:r>
          </w:p>
        </w:tc>
        <w:tc>
          <w:tcPr>
            <w:tcW w:w="1842" w:type="dxa"/>
            <w:shd w:val="clear" w:color="auto" w:fill="ACB9CA" w:themeFill="text2" w:themeFillTint="66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>
              <w:rPr>
                <w:rFonts w:ascii="Akagi Pro Bold" w:hAnsi="Akagi Pro Bold" w:cs="Arial"/>
              </w:rPr>
              <w:t>Jahres</w:t>
            </w:r>
            <w:r w:rsidRPr="004C304D">
              <w:rPr>
                <w:rFonts w:ascii="Akagi Pro Bold" w:hAnsi="Akagi Pro Bold" w:cs="Arial"/>
              </w:rPr>
              <w:t>annuität €</w:t>
            </w:r>
          </w:p>
        </w:tc>
      </w:tr>
      <w:tr w:rsidR="004C304D" w:rsidRPr="004C304D" w:rsidTr="00652553">
        <w:tc>
          <w:tcPr>
            <w:tcW w:w="2263" w:type="dxa"/>
            <w:shd w:val="clear" w:color="auto" w:fill="FFFFFF" w:themeFill="background1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4C304D" w:rsidTr="00652553">
        <w:tc>
          <w:tcPr>
            <w:tcW w:w="2263" w:type="dxa"/>
            <w:shd w:val="clear" w:color="auto" w:fill="FFFFFF" w:themeFill="background1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4C304D" w:rsidTr="00652553">
        <w:tc>
          <w:tcPr>
            <w:tcW w:w="226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157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304D" w:rsidRPr="004C304D" w:rsidRDefault="004C304D" w:rsidP="008D66FB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ok" w:hAnsi="Akagi Pro Book" w:cs="Arial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4C304D" w:rsidRPr="004C304D" w:rsidTr="00652553">
        <w:tc>
          <w:tcPr>
            <w:tcW w:w="7792" w:type="dxa"/>
            <w:gridSpan w:val="5"/>
            <w:shd w:val="clear" w:color="auto" w:fill="ACB9CA" w:themeFill="text2" w:themeFillTint="66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0" w:firstLine="0"/>
              <w:rPr>
                <w:rFonts w:ascii="Akagi Pro Bold" w:hAnsi="Akagi Pro Bold" w:cs="Arial"/>
              </w:rPr>
            </w:pPr>
            <w:r w:rsidRPr="004C304D">
              <w:rPr>
                <w:rFonts w:ascii="Akagi Pro Bold" w:hAnsi="Akagi Pro Bold" w:cs="Arial"/>
              </w:rPr>
              <w:t>Summe künftiger Schuldendienst</w:t>
            </w:r>
            <w:r w:rsidR="006A6CBB">
              <w:rPr>
                <w:rFonts w:ascii="Akagi Pro Bold" w:hAnsi="Akagi Pro Bold" w:cs="Arial"/>
              </w:rPr>
              <w:t xml:space="preserve"> inkl. Finanzierungsleasing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4C304D" w:rsidRPr="004C304D" w:rsidRDefault="004C304D" w:rsidP="004C304D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ld" w:hAnsi="Akagi Pro Bold" w:cs="Arial"/>
                <w:b/>
              </w:rPr>
            </w:pPr>
          </w:p>
        </w:tc>
      </w:tr>
    </w:tbl>
    <w:p w:rsidR="004C304D" w:rsidRDefault="004C304D" w:rsidP="00E07511"/>
    <w:p w:rsidR="004C304D" w:rsidRDefault="004C304D" w:rsidP="00E07511"/>
    <w:p w:rsidR="00652553" w:rsidRDefault="00652553" w:rsidP="00E07511"/>
    <w:p w:rsidR="00652553" w:rsidRDefault="00652553" w:rsidP="00E07511"/>
    <w:p w:rsidR="00652553" w:rsidRDefault="00652553" w:rsidP="00E07511"/>
    <w:p w:rsidR="00E07511" w:rsidRDefault="00E07511" w:rsidP="00E07511">
      <w:pPr>
        <w:pStyle w:val="KeinLeerraum"/>
        <w:keepNext/>
        <w:keepLines/>
        <w:numPr>
          <w:ilvl w:val="1"/>
          <w:numId w:val="1"/>
        </w:numPr>
        <w:spacing w:before="100" w:beforeAutospacing="1" w:after="300" w:line="240" w:lineRule="exact"/>
        <w:outlineLvl w:val="1"/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</w:pPr>
      <w:bookmarkStart w:id="25" w:name="_Toc40266757"/>
      <w:bookmarkStart w:id="26" w:name="_Toc40344145"/>
      <w:bookmarkStart w:id="27" w:name="_Toc51236433"/>
      <w:r w:rsidRPr="00E07511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lastRenderedPageBreak/>
        <w:t>Die finanzielle Lage der Gemeinde</w:t>
      </w:r>
      <w:bookmarkEnd w:id="25"/>
      <w:bookmarkEnd w:id="26"/>
      <w:bookmarkEnd w:id="27"/>
      <w:r w:rsidR="004C304D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 xml:space="preserve"> (a</w:t>
      </w:r>
      <w:r w:rsidR="004C304D" w:rsidRPr="004C304D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>b 2020 nach VRV 2015</w:t>
      </w:r>
      <w:r w:rsidR="004C304D"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>)</w:t>
      </w:r>
    </w:p>
    <w:p w:rsidR="001225D8" w:rsidRDefault="001225D8" w:rsidP="001225D8">
      <w:pPr>
        <w:rPr>
          <w:lang w:eastAsia="de-AT"/>
        </w:rPr>
      </w:pPr>
      <w:r>
        <w:rPr>
          <w:lang w:eastAsia="de-AT"/>
        </w:rPr>
        <w:t>Treten beim Bruttoüberschuss größere Schwankungen auf, sind die Ursachen zu erheben und gegeben</w:t>
      </w:r>
      <w:r w:rsidR="002A51B3">
        <w:rPr>
          <w:lang w:eastAsia="de-AT"/>
        </w:rPr>
        <w:t>enfalls zu bereinigen. In diesem</w:t>
      </w:r>
      <w:r>
        <w:rPr>
          <w:lang w:eastAsia="de-AT"/>
        </w:rPr>
        <w:t xml:space="preserve"> Zusammenhang wird auf die Ausführungen im </w:t>
      </w:r>
      <w:r w:rsidRPr="008F7E6D">
        <w:rPr>
          <w:b/>
          <w:lang w:eastAsia="de-AT"/>
        </w:rPr>
        <w:t>Merkblatt für die Gemeinden Tirols Februar 2021, Nr. 5</w:t>
      </w:r>
      <w:r>
        <w:rPr>
          <w:lang w:eastAsia="de-AT"/>
        </w:rPr>
        <w:t>, verwiesen.</w:t>
      </w:r>
    </w:p>
    <w:p w:rsidR="001225D8" w:rsidRPr="00E07511" w:rsidRDefault="001225D8" w:rsidP="001225D8">
      <w:pPr>
        <w:rPr>
          <w:lang w:eastAsia="de-AT"/>
        </w:rPr>
      </w:pPr>
    </w:p>
    <w:tbl>
      <w:tblPr>
        <w:tblW w:w="9644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1268"/>
        <w:gridCol w:w="1281"/>
        <w:gridCol w:w="1287"/>
        <w:gridCol w:w="1287"/>
        <w:gridCol w:w="1237"/>
      </w:tblGrid>
      <w:tr w:rsidR="00D73241" w:rsidRPr="009527A8" w:rsidTr="008D7077">
        <w:trPr>
          <w:cantSplit/>
        </w:trPr>
        <w:tc>
          <w:tcPr>
            <w:tcW w:w="3284" w:type="dxa"/>
          </w:tcPr>
          <w:p w:rsidR="00345B33" w:rsidRPr="00B80F3C" w:rsidRDefault="00345B33" w:rsidP="00345B33">
            <w:pPr>
              <w:rPr>
                <w:rFonts w:ascii="Akagi Pro Bold" w:hAnsi="Akagi Pro Bold"/>
              </w:rPr>
            </w:pPr>
          </w:p>
        </w:tc>
        <w:tc>
          <w:tcPr>
            <w:tcW w:w="1268" w:type="dxa"/>
            <w:shd w:val="clear" w:color="auto" w:fill="ACB9CA" w:themeFill="text2" w:themeFillTint="66"/>
          </w:tcPr>
          <w:p w:rsidR="00345B33" w:rsidRPr="00B80F3C" w:rsidRDefault="005E5D0A" w:rsidP="008D7077">
            <w:pPr>
              <w:pStyle w:val="Gliederung21"/>
              <w:tabs>
                <w:tab w:val="clear" w:pos="397"/>
              </w:tabs>
              <w:ind w:left="0" w:firstLine="0"/>
              <w:jc w:val="center"/>
              <w:rPr>
                <w:rFonts w:ascii="Akagi Pro Bold" w:hAnsi="Akagi Pro Bold" w:cs="Arial"/>
              </w:rPr>
            </w:pPr>
            <w:r>
              <w:rPr>
                <w:rFonts w:ascii="Akagi Pro Bold" w:hAnsi="Akagi Pro Bold" w:cs="Arial"/>
              </w:rPr>
              <w:t>2020</w:t>
            </w:r>
          </w:p>
        </w:tc>
        <w:tc>
          <w:tcPr>
            <w:tcW w:w="1281" w:type="dxa"/>
            <w:shd w:val="clear" w:color="auto" w:fill="ACB9CA" w:themeFill="text2" w:themeFillTint="66"/>
          </w:tcPr>
          <w:p w:rsidR="00345B33" w:rsidRPr="00B80F3C" w:rsidRDefault="005E5D0A" w:rsidP="005E5D0A">
            <w:pPr>
              <w:pStyle w:val="Gliederung21"/>
              <w:tabs>
                <w:tab w:val="clear" w:pos="397"/>
              </w:tabs>
              <w:ind w:left="0" w:firstLine="0"/>
              <w:jc w:val="center"/>
              <w:rPr>
                <w:rFonts w:ascii="Akagi Pro Bold" w:hAnsi="Akagi Pro Bold" w:cs="Arial"/>
              </w:rPr>
            </w:pPr>
            <w:r>
              <w:rPr>
                <w:rFonts w:ascii="Akagi Pro Bold" w:hAnsi="Akagi Pro Bold" w:cs="Arial"/>
              </w:rPr>
              <w:t>2019</w:t>
            </w:r>
          </w:p>
        </w:tc>
        <w:tc>
          <w:tcPr>
            <w:tcW w:w="1287" w:type="dxa"/>
            <w:shd w:val="clear" w:color="auto" w:fill="ACB9CA" w:themeFill="text2" w:themeFillTint="66"/>
          </w:tcPr>
          <w:p w:rsidR="00345B33" w:rsidRPr="00B80F3C" w:rsidRDefault="00345B33" w:rsidP="008D7077">
            <w:pPr>
              <w:pStyle w:val="Gliederung21"/>
              <w:tabs>
                <w:tab w:val="clear" w:pos="397"/>
              </w:tabs>
              <w:ind w:left="0" w:firstLine="0"/>
              <w:jc w:val="center"/>
              <w:rPr>
                <w:rFonts w:ascii="Akagi Pro Bold" w:hAnsi="Akagi Pro Bold" w:cs="Arial"/>
              </w:rPr>
            </w:pPr>
            <w:r w:rsidRPr="00B80F3C">
              <w:rPr>
                <w:rFonts w:ascii="Akagi Pro Bold" w:hAnsi="Akagi Pro Bold" w:cs="Arial"/>
              </w:rPr>
              <w:t>201</w:t>
            </w:r>
            <w:r w:rsidR="00623ADC" w:rsidRPr="00B80F3C">
              <w:rPr>
                <w:rFonts w:ascii="Akagi Pro Bold" w:hAnsi="Akagi Pro Bold" w:cs="Arial"/>
              </w:rPr>
              <w:t>8</w:t>
            </w:r>
          </w:p>
        </w:tc>
        <w:tc>
          <w:tcPr>
            <w:tcW w:w="1287" w:type="dxa"/>
            <w:shd w:val="clear" w:color="auto" w:fill="ACB9CA" w:themeFill="text2" w:themeFillTint="66"/>
          </w:tcPr>
          <w:p w:rsidR="00345B33" w:rsidRPr="00B80F3C" w:rsidRDefault="00345B33" w:rsidP="008D7077">
            <w:pPr>
              <w:pStyle w:val="Gliederung21"/>
              <w:tabs>
                <w:tab w:val="clear" w:pos="397"/>
              </w:tabs>
              <w:ind w:left="0" w:firstLine="0"/>
              <w:jc w:val="center"/>
              <w:rPr>
                <w:rFonts w:ascii="Akagi Pro Bold" w:hAnsi="Akagi Pro Bold" w:cs="Arial"/>
              </w:rPr>
            </w:pPr>
            <w:r w:rsidRPr="00B80F3C">
              <w:rPr>
                <w:rFonts w:ascii="Akagi Pro Bold" w:hAnsi="Akagi Pro Bold" w:cs="Arial"/>
              </w:rPr>
              <w:t>20</w:t>
            </w:r>
            <w:r w:rsidR="005E5D0A">
              <w:rPr>
                <w:rFonts w:ascii="Akagi Pro Bold" w:hAnsi="Akagi Pro Bold" w:cs="Arial"/>
              </w:rPr>
              <w:t>17</w:t>
            </w:r>
          </w:p>
        </w:tc>
        <w:tc>
          <w:tcPr>
            <w:tcW w:w="1237" w:type="dxa"/>
            <w:shd w:val="clear" w:color="auto" w:fill="ACB9CA" w:themeFill="text2" w:themeFillTint="66"/>
          </w:tcPr>
          <w:p w:rsidR="00345B33" w:rsidRPr="00B80F3C" w:rsidRDefault="005E5D0A" w:rsidP="008D7077">
            <w:pPr>
              <w:pStyle w:val="Gliederung21"/>
              <w:tabs>
                <w:tab w:val="clear" w:pos="397"/>
              </w:tabs>
              <w:ind w:left="0" w:firstLine="0"/>
              <w:jc w:val="center"/>
              <w:rPr>
                <w:rFonts w:ascii="Akagi Pro Bold" w:hAnsi="Akagi Pro Bold" w:cs="Arial"/>
              </w:rPr>
            </w:pPr>
            <w:r>
              <w:rPr>
                <w:rFonts w:ascii="Akagi Pro Bold" w:hAnsi="Akagi Pro Bold" w:cs="Arial"/>
              </w:rPr>
              <w:t>2016</w:t>
            </w:r>
          </w:p>
        </w:tc>
      </w:tr>
      <w:tr w:rsidR="00345B33" w:rsidRPr="009527A8" w:rsidTr="0090765C">
        <w:trPr>
          <w:cantSplit/>
        </w:trPr>
        <w:tc>
          <w:tcPr>
            <w:tcW w:w="3284" w:type="dxa"/>
          </w:tcPr>
          <w:p w:rsidR="00345B33" w:rsidRPr="00B80F3C" w:rsidRDefault="002C3193" w:rsidP="00D73241">
            <w:pPr>
              <w:rPr>
                <w:rFonts w:ascii="Akagi Pro Bold" w:hAnsi="Akagi Pro Bold"/>
              </w:rPr>
            </w:pPr>
            <w:r w:rsidRPr="00B80F3C">
              <w:rPr>
                <w:rFonts w:ascii="Akagi Pro Bold" w:hAnsi="Akagi Pro Bold"/>
              </w:rPr>
              <w:t>Summe </w:t>
            </w:r>
            <w:r w:rsidR="00345B33" w:rsidRPr="00B80F3C">
              <w:rPr>
                <w:rFonts w:ascii="Akagi Pro Bold" w:hAnsi="Akagi Pro Bold"/>
              </w:rPr>
              <w:t>f</w:t>
            </w:r>
            <w:r w:rsidR="00D73241" w:rsidRPr="00B80F3C">
              <w:rPr>
                <w:rFonts w:ascii="Akagi Pro Bold" w:hAnsi="Akagi Pro Bold"/>
              </w:rPr>
              <w:t>inanzierungswirksame</w:t>
            </w:r>
            <w:r w:rsidR="00345B33" w:rsidRPr="00B80F3C">
              <w:rPr>
                <w:rFonts w:ascii="Akagi Pro Bold" w:hAnsi="Akagi Pro Bold"/>
              </w:rPr>
              <w:t xml:space="preserve"> </w:t>
            </w:r>
            <w:r w:rsidR="00BF0931" w:rsidRPr="00B80F3C">
              <w:rPr>
                <w:rFonts w:ascii="Akagi Pro Bold" w:hAnsi="Akagi Pro Bold"/>
              </w:rPr>
              <w:t>Erträge</w:t>
            </w:r>
          </w:p>
        </w:tc>
        <w:tc>
          <w:tcPr>
            <w:tcW w:w="1268" w:type="dxa"/>
          </w:tcPr>
          <w:p w:rsidR="00345B33" w:rsidRPr="00B80F3C" w:rsidRDefault="00345B33" w:rsidP="00781EB1">
            <w:pPr>
              <w:jc w:val="right"/>
              <w:rPr>
                <w:rFonts w:ascii="Akagi Pro Bold" w:hAnsi="Akagi Pro Bold"/>
              </w:rPr>
            </w:pPr>
          </w:p>
        </w:tc>
        <w:tc>
          <w:tcPr>
            <w:tcW w:w="1281" w:type="dxa"/>
          </w:tcPr>
          <w:p w:rsidR="00345B33" w:rsidRPr="00B80F3C" w:rsidRDefault="00345B33" w:rsidP="00781EB1">
            <w:pPr>
              <w:jc w:val="right"/>
              <w:rPr>
                <w:rFonts w:ascii="Akagi Pro Bold" w:hAnsi="Akagi Pro Bold"/>
              </w:rPr>
            </w:pPr>
          </w:p>
        </w:tc>
        <w:tc>
          <w:tcPr>
            <w:tcW w:w="1287" w:type="dxa"/>
          </w:tcPr>
          <w:p w:rsidR="00345B33" w:rsidRPr="00B80F3C" w:rsidRDefault="00345B33" w:rsidP="00781EB1">
            <w:pPr>
              <w:jc w:val="right"/>
              <w:rPr>
                <w:rFonts w:ascii="Akagi Pro Bold" w:hAnsi="Akagi Pro Bold"/>
              </w:rPr>
            </w:pPr>
          </w:p>
        </w:tc>
        <w:tc>
          <w:tcPr>
            <w:tcW w:w="1287" w:type="dxa"/>
          </w:tcPr>
          <w:p w:rsidR="00345B33" w:rsidRPr="00B80F3C" w:rsidRDefault="00345B33" w:rsidP="00781EB1">
            <w:pPr>
              <w:jc w:val="right"/>
              <w:rPr>
                <w:rFonts w:ascii="Akagi Pro Bold" w:hAnsi="Akagi Pro Bold"/>
              </w:rPr>
            </w:pPr>
          </w:p>
        </w:tc>
        <w:tc>
          <w:tcPr>
            <w:tcW w:w="1237" w:type="dxa"/>
          </w:tcPr>
          <w:p w:rsidR="00345B33" w:rsidRPr="00B80F3C" w:rsidRDefault="00345B33" w:rsidP="00781EB1">
            <w:pPr>
              <w:jc w:val="right"/>
              <w:rPr>
                <w:rFonts w:ascii="Akagi Pro Bold" w:hAnsi="Akagi Pro Bold"/>
              </w:rPr>
            </w:pPr>
          </w:p>
        </w:tc>
      </w:tr>
      <w:tr w:rsidR="008D7077" w:rsidRPr="009527A8" w:rsidTr="0090765C">
        <w:trPr>
          <w:cantSplit/>
        </w:trPr>
        <w:tc>
          <w:tcPr>
            <w:tcW w:w="3284" w:type="dxa"/>
          </w:tcPr>
          <w:p w:rsidR="008D7077" w:rsidRPr="00B80F3C" w:rsidRDefault="00B80F3C" w:rsidP="00B80F3C">
            <w:pPr>
              <w:jc w:val="left"/>
            </w:pPr>
            <w:r>
              <w:t xml:space="preserve">Abzüglich </w:t>
            </w:r>
            <w:r w:rsidRPr="00B80F3C">
              <w:t>erhöhtes</w:t>
            </w:r>
            <w:r>
              <w:t xml:space="preserve"> Erschließungsbeitragsaufkommen</w:t>
            </w:r>
          </w:p>
        </w:tc>
        <w:tc>
          <w:tcPr>
            <w:tcW w:w="1268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</w:tr>
      <w:tr w:rsidR="005E5D0A" w:rsidRPr="009527A8" w:rsidTr="0090765C">
        <w:trPr>
          <w:cantSplit/>
        </w:trPr>
        <w:tc>
          <w:tcPr>
            <w:tcW w:w="3284" w:type="dxa"/>
          </w:tcPr>
          <w:p w:rsidR="005E5D0A" w:rsidRDefault="005E5D0A" w:rsidP="005E5D0A">
            <w:pPr>
              <w:jc w:val="left"/>
            </w:pPr>
            <w:r>
              <w:t>Abzüglich erhöhte Wasseranschlussgebühren</w:t>
            </w:r>
          </w:p>
        </w:tc>
        <w:tc>
          <w:tcPr>
            <w:tcW w:w="1268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</w:tr>
      <w:tr w:rsidR="005E5D0A" w:rsidRPr="009527A8" w:rsidTr="0090765C">
        <w:trPr>
          <w:cantSplit/>
        </w:trPr>
        <w:tc>
          <w:tcPr>
            <w:tcW w:w="3284" w:type="dxa"/>
          </w:tcPr>
          <w:p w:rsidR="005E5D0A" w:rsidRDefault="005E5D0A" w:rsidP="005E5D0A">
            <w:pPr>
              <w:jc w:val="left"/>
            </w:pPr>
            <w:r>
              <w:t>Abzüglich erhöhte Kanalanschlussgebühren</w:t>
            </w:r>
          </w:p>
        </w:tc>
        <w:tc>
          <w:tcPr>
            <w:tcW w:w="1268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</w:tr>
      <w:tr w:rsidR="008D7077" w:rsidRPr="009527A8" w:rsidTr="0090765C">
        <w:trPr>
          <w:cantSplit/>
        </w:trPr>
        <w:tc>
          <w:tcPr>
            <w:tcW w:w="3284" w:type="dxa"/>
          </w:tcPr>
          <w:p w:rsidR="008D7077" w:rsidRPr="00B80F3C" w:rsidRDefault="00B80F3C" w:rsidP="002A51B3">
            <w:pPr>
              <w:jc w:val="left"/>
            </w:pPr>
            <w:r>
              <w:t xml:space="preserve">Abzüglich einmalige </w:t>
            </w:r>
            <w:r w:rsidR="002A51B3">
              <w:t>Erträge</w:t>
            </w:r>
            <w:r>
              <w:t xml:space="preserve"> als laufend verbucht</w:t>
            </w:r>
          </w:p>
        </w:tc>
        <w:tc>
          <w:tcPr>
            <w:tcW w:w="1268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8D7077" w:rsidRPr="00B80F3C" w:rsidRDefault="008D7077" w:rsidP="00781EB1">
            <w:pPr>
              <w:jc w:val="right"/>
              <w:rPr>
                <w:b/>
              </w:rPr>
            </w:pPr>
          </w:p>
        </w:tc>
      </w:tr>
      <w:tr w:rsidR="005E5D0A" w:rsidRPr="009527A8" w:rsidTr="0090765C">
        <w:trPr>
          <w:cantSplit/>
        </w:trPr>
        <w:tc>
          <w:tcPr>
            <w:tcW w:w="3284" w:type="dxa"/>
          </w:tcPr>
          <w:p w:rsidR="005E5D0A" w:rsidRDefault="005E5D0A" w:rsidP="00D73241"/>
        </w:tc>
        <w:tc>
          <w:tcPr>
            <w:tcW w:w="1268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</w:tr>
      <w:tr w:rsidR="005E5D0A" w:rsidRPr="009527A8" w:rsidTr="0090765C">
        <w:trPr>
          <w:cantSplit/>
        </w:trPr>
        <w:tc>
          <w:tcPr>
            <w:tcW w:w="3284" w:type="dxa"/>
          </w:tcPr>
          <w:p w:rsidR="005E5D0A" w:rsidRDefault="005E5D0A" w:rsidP="00D73241"/>
        </w:tc>
        <w:tc>
          <w:tcPr>
            <w:tcW w:w="1268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5E5D0A" w:rsidRPr="00B80F3C" w:rsidRDefault="005E5D0A" w:rsidP="00781EB1">
            <w:pPr>
              <w:jc w:val="right"/>
              <w:rPr>
                <w:b/>
              </w:rPr>
            </w:pPr>
          </w:p>
        </w:tc>
      </w:tr>
      <w:tr w:rsidR="00B80F3C" w:rsidRPr="009527A8" w:rsidTr="0090765C">
        <w:trPr>
          <w:cantSplit/>
        </w:trPr>
        <w:tc>
          <w:tcPr>
            <w:tcW w:w="3284" w:type="dxa"/>
          </w:tcPr>
          <w:p w:rsidR="00B80F3C" w:rsidRPr="00B80F3C" w:rsidRDefault="00B80F3C" w:rsidP="00D73241"/>
        </w:tc>
        <w:tc>
          <w:tcPr>
            <w:tcW w:w="1268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</w:tr>
      <w:tr w:rsidR="00B80F3C" w:rsidRPr="009527A8" w:rsidTr="0090765C">
        <w:trPr>
          <w:cantSplit/>
        </w:trPr>
        <w:tc>
          <w:tcPr>
            <w:tcW w:w="3284" w:type="dxa"/>
          </w:tcPr>
          <w:p w:rsidR="00B80F3C" w:rsidRPr="00B80F3C" w:rsidRDefault="00B80F3C" w:rsidP="00D73241"/>
        </w:tc>
        <w:tc>
          <w:tcPr>
            <w:tcW w:w="1268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</w:tr>
      <w:tr w:rsidR="00B80F3C" w:rsidRPr="009527A8" w:rsidTr="0090765C">
        <w:trPr>
          <w:cantSplit/>
        </w:trPr>
        <w:tc>
          <w:tcPr>
            <w:tcW w:w="3284" w:type="dxa"/>
          </w:tcPr>
          <w:p w:rsidR="00B80F3C" w:rsidRPr="00B80F3C" w:rsidRDefault="00B80F3C" w:rsidP="00D73241"/>
        </w:tc>
        <w:tc>
          <w:tcPr>
            <w:tcW w:w="1268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</w:tr>
      <w:tr w:rsidR="00B80F3C" w:rsidRPr="009527A8" w:rsidTr="0090765C">
        <w:trPr>
          <w:cantSplit/>
        </w:trPr>
        <w:tc>
          <w:tcPr>
            <w:tcW w:w="3284" w:type="dxa"/>
          </w:tcPr>
          <w:p w:rsidR="00B80F3C" w:rsidRPr="00B80F3C" w:rsidRDefault="00B80F3C" w:rsidP="00D73241"/>
        </w:tc>
        <w:tc>
          <w:tcPr>
            <w:tcW w:w="1268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B80F3C" w:rsidRPr="00B80F3C" w:rsidRDefault="00B80F3C" w:rsidP="00781EB1">
            <w:pPr>
              <w:jc w:val="right"/>
              <w:rPr>
                <w:b/>
              </w:rPr>
            </w:pPr>
          </w:p>
        </w:tc>
      </w:tr>
      <w:tr w:rsidR="008D7077" w:rsidRPr="009527A8" w:rsidTr="00B80F3C">
        <w:trPr>
          <w:cantSplit/>
        </w:trPr>
        <w:tc>
          <w:tcPr>
            <w:tcW w:w="3284" w:type="dxa"/>
            <w:shd w:val="clear" w:color="auto" w:fill="ACB9CA" w:themeFill="text2" w:themeFillTint="66"/>
          </w:tcPr>
          <w:p w:rsidR="008D7077" w:rsidRPr="00B80F3C" w:rsidRDefault="00B80F3C" w:rsidP="00D73241">
            <w:pPr>
              <w:rPr>
                <w:rFonts w:ascii="Akagi Pro Bold" w:hAnsi="Akagi Pro Bold"/>
              </w:rPr>
            </w:pPr>
            <w:r w:rsidRPr="00B80F3C">
              <w:rPr>
                <w:rFonts w:ascii="Akagi Pro Bold" w:hAnsi="Akagi Pro Bold"/>
              </w:rPr>
              <w:t>Summe bereinigte Erträge</w:t>
            </w:r>
          </w:p>
        </w:tc>
        <w:tc>
          <w:tcPr>
            <w:tcW w:w="1268" w:type="dxa"/>
            <w:shd w:val="clear" w:color="auto" w:fill="ACB9CA" w:themeFill="text2" w:themeFillTint="66"/>
          </w:tcPr>
          <w:p w:rsidR="008D7077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  <w:shd w:val="clear" w:color="auto" w:fill="ACB9CA" w:themeFill="text2" w:themeFillTint="66"/>
          </w:tcPr>
          <w:p w:rsidR="008D7077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  <w:shd w:val="clear" w:color="auto" w:fill="ACB9CA" w:themeFill="text2" w:themeFillTint="66"/>
          </w:tcPr>
          <w:p w:rsidR="008D7077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  <w:shd w:val="clear" w:color="auto" w:fill="ACB9CA" w:themeFill="text2" w:themeFillTint="66"/>
          </w:tcPr>
          <w:p w:rsidR="008D7077" w:rsidRDefault="008D7077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  <w:shd w:val="clear" w:color="auto" w:fill="ACB9CA" w:themeFill="text2" w:themeFillTint="66"/>
          </w:tcPr>
          <w:p w:rsidR="008D7077" w:rsidRDefault="008D7077" w:rsidP="00781EB1">
            <w:pPr>
              <w:jc w:val="right"/>
              <w:rPr>
                <w:b/>
              </w:rPr>
            </w:pPr>
          </w:p>
        </w:tc>
      </w:tr>
      <w:tr w:rsidR="00BF0931" w:rsidRPr="009527A8" w:rsidTr="0090765C">
        <w:trPr>
          <w:cantSplit/>
        </w:trPr>
        <w:tc>
          <w:tcPr>
            <w:tcW w:w="3284" w:type="dxa"/>
          </w:tcPr>
          <w:p w:rsidR="00BF0931" w:rsidRPr="00B80F3C" w:rsidRDefault="00BF0931" w:rsidP="00846B1F">
            <w:pPr>
              <w:rPr>
                <w:rFonts w:ascii="Akagi Pro Bold" w:hAnsi="Akagi Pro Bold"/>
              </w:rPr>
            </w:pPr>
            <w:r w:rsidRPr="00B80F3C">
              <w:rPr>
                <w:rFonts w:ascii="Akagi Pro Bold" w:hAnsi="Akagi Pro Bold"/>
              </w:rPr>
              <w:t>Summe </w:t>
            </w:r>
            <w:r w:rsidR="00D73241" w:rsidRPr="00B80F3C">
              <w:rPr>
                <w:rFonts w:ascii="Akagi Pro Bold" w:hAnsi="Akagi Pro Bold"/>
              </w:rPr>
              <w:t xml:space="preserve">finanzierungswirksame </w:t>
            </w:r>
            <w:r w:rsidRPr="00B80F3C">
              <w:rPr>
                <w:rFonts w:ascii="Akagi Pro Bold" w:hAnsi="Akagi Pro Bold"/>
              </w:rPr>
              <w:t>Aufwendungen</w:t>
            </w:r>
            <w:r w:rsidR="00D73241" w:rsidRPr="00B80F3C">
              <w:rPr>
                <w:rFonts w:ascii="Akagi Pro Bold" w:hAnsi="Akagi Pro Bold"/>
              </w:rPr>
              <w:t xml:space="preserve"> </w:t>
            </w:r>
          </w:p>
        </w:tc>
        <w:tc>
          <w:tcPr>
            <w:tcW w:w="1268" w:type="dxa"/>
          </w:tcPr>
          <w:p w:rsidR="00BF0931" w:rsidRPr="00B80F3C" w:rsidRDefault="00BF0931" w:rsidP="00781EB1">
            <w:pPr>
              <w:jc w:val="right"/>
              <w:rPr>
                <w:rFonts w:ascii="Akagi Pro Bold" w:hAnsi="Akagi Pro Bold"/>
              </w:rPr>
            </w:pPr>
          </w:p>
        </w:tc>
        <w:tc>
          <w:tcPr>
            <w:tcW w:w="1281" w:type="dxa"/>
          </w:tcPr>
          <w:p w:rsidR="00BF0931" w:rsidRPr="00B80F3C" w:rsidRDefault="00BF0931" w:rsidP="00781EB1">
            <w:pPr>
              <w:jc w:val="right"/>
              <w:rPr>
                <w:rFonts w:ascii="Akagi Pro Bold" w:hAnsi="Akagi Pro Bold"/>
              </w:rPr>
            </w:pPr>
          </w:p>
        </w:tc>
        <w:tc>
          <w:tcPr>
            <w:tcW w:w="1287" w:type="dxa"/>
          </w:tcPr>
          <w:p w:rsidR="00BF0931" w:rsidRPr="00B80F3C" w:rsidRDefault="00BF0931" w:rsidP="00781EB1">
            <w:pPr>
              <w:jc w:val="right"/>
              <w:rPr>
                <w:rFonts w:ascii="Akagi Pro Bold" w:hAnsi="Akagi Pro Bold"/>
              </w:rPr>
            </w:pPr>
          </w:p>
        </w:tc>
        <w:tc>
          <w:tcPr>
            <w:tcW w:w="1287" w:type="dxa"/>
          </w:tcPr>
          <w:p w:rsidR="00BF0931" w:rsidRPr="00B80F3C" w:rsidRDefault="00BF0931" w:rsidP="00781EB1">
            <w:pPr>
              <w:jc w:val="right"/>
              <w:rPr>
                <w:rFonts w:ascii="Akagi Pro Bold" w:hAnsi="Akagi Pro Bold"/>
              </w:rPr>
            </w:pPr>
          </w:p>
        </w:tc>
        <w:tc>
          <w:tcPr>
            <w:tcW w:w="1237" w:type="dxa"/>
          </w:tcPr>
          <w:p w:rsidR="00BF0931" w:rsidRPr="00B80F3C" w:rsidRDefault="00BF0931" w:rsidP="00781EB1">
            <w:pPr>
              <w:jc w:val="right"/>
              <w:rPr>
                <w:rFonts w:ascii="Akagi Pro Bold" w:hAnsi="Akagi Pro Bold"/>
              </w:rPr>
            </w:pPr>
          </w:p>
        </w:tc>
      </w:tr>
      <w:tr w:rsidR="00B80F3C" w:rsidRPr="009527A8" w:rsidTr="0090765C">
        <w:trPr>
          <w:cantSplit/>
        </w:trPr>
        <w:tc>
          <w:tcPr>
            <w:tcW w:w="3284" w:type="dxa"/>
          </w:tcPr>
          <w:p w:rsidR="00B80F3C" w:rsidRPr="00B80F3C" w:rsidRDefault="00B80F3C" w:rsidP="002A51B3">
            <w:r>
              <w:t xml:space="preserve">Abzüglich einmalige </w:t>
            </w:r>
            <w:r w:rsidR="00794FAF">
              <w:t>Aufwendungen</w:t>
            </w:r>
            <w:r>
              <w:t xml:space="preserve"> als laufend verbucht</w:t>
            </w:r>
          </w:p>
        </w:tc>
        <w:tc>
          <w:tcPr>
            <w:tcW w:w="1268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1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37" w:type="dxa"/>
          </w:tcPr>
          <w:p w:rsidR="00B80F3C" w:rsidRPr="00B80F3C" w:rsidRDefault="00B80F3C" w:rsidP="00781EB1">
            <w:pPr>
              <w:jc w:val="right"/>
            </w:pPr>
          </w:p>
        </w:tc>
      </w:tr>
      <w:tr w:rsidR="00B80F3C" w:rsidRPr="009527A8" w:rsidTr="0090765C">
        <w:trPr>
          <w:cantSplit/>
        </w:trPr>
        <w:tc>
          <w:tcPr>
            <w:tcW w:w="3284" w:type="dxa"/>
          </w:tcPr>
          <w:p w:rsidR="00B80F3C" w:rsidRPr="00B80F3C" w:rsidRDefault="00B80F3C" w:rsidP="00846B1F">
            <w:bookmarkStart w:id="28" w:name="_GoBack"/>
            <w:bookmarkEnd w:id="28"/>
          </w:p>
        </w:tc>
        <w:tc>
          <w:tcPr>
            <w:tcW w:w="1268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1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37" w:type="dxa"/>
          </w:tcPr>
          <w:p w:rsidR="00B80F3C" w:rsidRPr="00B80F3C" w:rsidRDefault="00B80F3C" w:rsidP="00781EB1">
            <w:pPr>
              <w:jc w:val="right"/>
            </w:pPr>
          </w:p>
        </w:tc>
      </w:tr>
      <w:tr w:rsidR="00B80F3C" w:rsidRPr="009527A8" w:rsidTr="0090765C">
        <w:trPr>
          <w:cantSplit/>
        </w:trPr>
        <w:tc>
          <w:tcPr>
            <w:tcW w:w="3284" w:type="dxa"/>
          </w:tcPr>
          <w:p w:rsidR="00B80F3C" w:rsidRPr="00B80F3C" w:rsidRDefault="00B80F3C" w:rsidP="00846B1F"/>
        </w:tc>
        <w:tc>
          <w:tcPr>
            <w:tcW w:w="1268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1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37" w:type="dxa"/>
          </w:tcPr>
          <w:p w:rsidR="00B80F3C" w:rsidRPr="00B80F3C" w:rsidRDefault="00B80F3C" w:rsidP="00781EB1">
            <w:pPr>
              <w:jc w:val="right"/>
            </w:pPr>
          </w:p>
        </w:tc>
      </w:tr>
      <w:tr w:rsidR="00B80F3C" w:rsidRPr="009527A8" w:rsidTr="0090765C">
        <w:trPr>
          <w:cantSplit/>
        </w:trPr>
        <w:tc>
          <w:tcPr>
            <w:tcW w:w="3284" w:type="dxa"/>
          </w:tcPr>
          <w:p w:rsidR="00B80F3C" w:rsidRPr="00B80F3C" w:rsidRDefault="00B80F3C" w:rsidP="00846B1F"/>
        </w:tc>
        <w:tc>
          <w:tcPr>
            <w:tcW w:w="1268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1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87" w:type="dxa"/>
          </w:tcPr>
          <w:p w:rsidR="00B80F3C" w:rsidRPr="00B80F3C" w:rsidRDefault="00B80F3C" w:rsidP="00781EB1">
            <w:pPr>
              <w:jc w:val="right"/>
            </w:pPr>
          </w:p>
        </w:tc>
        <w:tc>
          <w:tcPr>
            <w:tcW w:w="1237" w:type="dxa"/>
          </w:tcPr>
          <w:p w:rsidR="00B80F3C" w:rsidRPr="00B80F3C" w:rsidRDefault="00B80F3C" w:rsidP="00781EB1">
            <w:pPr>
              <w:jc w:val="right"/>
            </w:pPr>
          </w:p>
        </w:tc>
      </w:tr>
      <w:tr w:rsidR="00B80F3C" w:rsidRPr="009527A8" w:rsidTr="0090765C">
        <w:trPr>
          <w:cantSplit/>
        </w:trPr>
        <w:tc>
          <w:tcPr>
            <w:tcW w:w="3284" w:type="dxa"/>
          </w:tcPr>
          <w:p w:rsidR="00B80F3C" w:rsidRPr="00E61AA9" w:rsidRDefault="00B80F3C" w:rsidP="00846B1F">
            <w:pPr>
              <w:rPr>
                <w:b/>
              </w:rPr>
            </w:pPr>
          </w:p>
        </w:tc>
        <w:tc>
          <w:tcPr>
            <w:tcW w:w="1268" w:type="dxa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</w:tr>
      <w:tr w:rsidR="00B80F3C" w:rsidRPr="009527A8" w:rsidTr="00652553">
        <w:trPr>
          <w:cantSplit/>
        </w:trPr>
        <w:tc>
          <w:tcPr>
            <w:tcW w:w="3284" w:type="dxa"/>
            <w:tcBorders>
              <w:bottom w:val="single" w:sz="12" w:space="0" w:color="auto"/>
            </w:tcBorders>
            <w:shd w:val="clear" w:color="auto" w:fill="ACB9CA" w:themeFill="text2" w:themeFillTint="66"/>
          </w:tcPr>
          <w:p w:rsidR="00B80F3C" w:rsidRPr="00B80F3C" w:rsidRDefault="00760E1C" w:rsidP="00846B1F">
            <w:pPr>
              <w:rPr>
                <w:rFonts w:ascii="Akagi Pro Bold" w:hAnsi="Akagi Pro Bold"/>
              </w:rPr>
            </w:pPr>
            <w:r>
              <w:rPr>
                <w:rFonts w:ascii="Akagi Pro Bold" w:hAnsi="Akagi Pro Bold"/>
              </w:rPr>
              <w:t>Summe bereinigte Aufwendungen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shd w:val="clear" w:color="auto" w:fill="ACB9CA" w:themeFill="text2" w:themeFillTint="66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ACB9CA" w:themeFill="text2" w:themeFillTint="66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shd w:val="clear" w:color="auto" w:fill="ACB9CA" w:themeFill="text2" w:themeFillTint="66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shd w:val="clear" w:color="auto" w:fill="ACB9CA" w:themeFill="text2" w:themeFillTint="66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  <w:tc>
          <w:tcPr>
            <w:tcW w:w="1237" w:type="dxa"/>
            <w:tcBorders>
              <w:bottom w:val="single" w:sz="12" w:space="0" w:color="auto"/>
            </w:tcBorders>
            <w:shd w:val="clear" w:color="auto" w:fill="ACB9CA" w:themeFill="text2" w:themeFillTint="66"/>
          </w:tcPr>
          <w:p w:rsidR="00B80F3C" w:rsidRDefault="00B80F3C" w:rsidP="00781EB1">
            <w:pPr>
              <w:jc w:val="right"/>
              <w:rPr>
                <w:b/>
              </w:rPr>
            </w:pPr>
          </w:p>
        </w:tc>
      </w:tr>
      <w:tr w:rsidR="00BF0931" w:rsidRPr="009527A8" w:rsidTr="00652553">
        <w:trPr>
          <w:cantSplit/>
        </w:trPr>
        <w:tc>
          <w:tcPr>
            <w:tcW w:w="3284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BF0931" w:rsidRPr="00B80F3C" w:rsidRDefault="00D73241" w:rsidP="00BF0931">
            <w:pPr>
              <w:rPr>
                <w:rFonts w:ascii="Akagi Pro Bold" w:hAnsi="Akagi Pro Bold"/>
              </w:rPr>
            </w:pPr>
            <w:r w:rsidRPr="00B80F3C">
              <w:rPr>
                <w:rFonts w:ascii="Akagi Pro Bold" w:hAnsi="Akagi Pro Bold"/>
              </w:rPr>
              <w:t>Bruttoüberschuss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BF0931" w:rsidRPr="00E61AA9" w:rsidRDefault="00BF0931" w:rsidP="00BC6FBB">
            <w:pPr>
              <w:jc w:val="right"/>
              <w:rPr>
                <w:b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BF0931" w:rsidRPr="00E61AA9" w:rsidRDefault="00BF0931" w:rsidP="00977FDC">
            <w:pPr>
              <w:jc w:val="right"/>
              <w:rPr>
                <w:b/>
              </w:rPr>
            </w:pPr>
          </w:p>
        </w:tc>
        <w:tc>
          <w:tcPr>
            <w:tcW w:w="1287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BF0931" w:rsidRPr="00E61AA9" w:rsidRDefault="00BF0931" w:rsidP="001B6173">
            <w:pPr>
              <w:jc w:val="right"/>
              <w:rPr>
                <w:b/>
              </w:rPr>
            </w:pPr>
          </w:p>
        </w:tc>
        <w:tc>
          <w:tcPr>
            <w:tcW w:w="1287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BF0931" w:rsidRPr="00E61AA9" w:rsidRDefault="00BF0931" w:rsidP="00950ABD">
            <w:pPr>
              <w:jc w:val="right"/>
              <w:rPr>
                <w:b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BF0931" w:rsidRPr="00E61AA9" w:rsidRDefault="00BF0931" w:rsidP="00950ABD">
            <w:pPr>
              <w:jc w:val="right"/>
              <w:rPr>
                <w:b/>
              </w:rPr>
            </w:pPr>
          </w:p>
        </w:tc>
      </w:tr>
    </w:tbl>
    <w:p w:rsidR="00E07511" w:rsidRPr="001225D8" w:rsidRDefault="00E07511" w:rsidP="001225D8">
      <w:pPr>
        <w:rPr>
          <w:lang w:eastAsia="de-AT"/>
        </w:rPr>
      </w:pPr>
    </w:p>
    <w:p w:rsidR="00B80F3C" w:rsidRDefault="00B80F3C" w:rsidP="00E07511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B80F3C" w:rsidTr="00760E1C">
        <w:tc>
          <w:tcPr>
            <w:tcW w:w="6232" w:type="dxa"/>
            <w:tcBorders>
              <w:bottom w:val="single" w:sz="4" w:space="0" w:color="auto"/>
            </w:tcBorders>
          </w:tcPr>
          <w:p w:rsidR="00B80F3C" w:rsidRPr="00652553" w:rsidRDefault="00B80F3C" w:rsidP="00652553">
            <w:pPr>
              <w:tabs>
                <w:tab w:val="left" w:pos="6804"/>
              </w:tabs>
              <w:rPr>
                <w:szCs w:val="20"/>
              </w:rPr>
            </w:pPr>
            <w:r w:rsidRPr="00652553">
              <w:rPr>
                <w:szCs w:val="20"/>
              </w:rPr>
              <w:t xml:space="preserve">Durchschnittliche Bruttoüberschuss der </w:t>
            </w:r>
            <w:r w:rsidR="00652553">
              <w:rPr>
                <w:szCs w:val="20"/>
              </w:rPr>
              <w:t>letzten 5 Jahre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80F3C" w:rsidRPr="00652553" w:rsidRDefault="00B80F3C" w:rsidP="00652553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B80F3C" w:rsidTr="00760E1C">
        <w:tc>
          <w:tcPr>
            <w:tcW w:w="6232" w:type="dxa"/>
            <w:tcBorders>
              <w:bottom w:val="single" w:sz="12" w:space="0" w:color="auto"/>
            </w:tcBorders>
          </w:tcPr>
          <w:p w:rsidR="00B80F3C" w:rsidRPr="00652553" w:rsidRDefault="00652553" w:rsidP="00652553">
            <w:pPr>
              <w:rPr>
                <w:szCs w:val="20"/>
              </w:rPr>
            </w:pPr>
            <w:r w:rsidRPr="00652553">
              <w:rPr>
                <w:szCs w:val="20"/>
              </w:rPr>
              <w:t>-</w:t>
            </w:r>
            <w:r>
              <w:rPr>
                <w:szCs w:val="20"/>
              </w:rPr>
              <w:t xml:space="preserve"> 20%-</w:t>
            </w:r>
            <w:proofErr w:type="spellStart"/>
            <w:r>
              <w:rPr>
                <w:szCs w:val="20"/>
              </w:rPr>
              <w:t>iger</w:t>
            </w:r>
            <w:proofErr w:type="spellEnd"/>
            <w:r>
              <w:rPr>
                <w:szCs w:val="20"/>
              </w:rPr>
              <w:t xml:space="preserve"> Sicherheitsfaktor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80F3C" w:rsidRPr="00652553" w:rsidRDefault="00B80F3C" w:rsidP="00652553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B80F3C" w:rsidTr="00760E1C">
        <w:tc>
          <w:tcPr>
            <w:tcW w:w="6232" w:type="dxa"/>
            <w:tcBorders>
              <w:top w:val="single" w:sz="12" w:space="0" w:color="auto"/>
              <w:bottom w:val="single" w:sz="2" w:space="0" w:color="auto"/>
            </w:tcBorders>
          </w:tcPr>
          <w:p w:rsidR="00B80F3C" w:rsidRPr="00652553" w:rsidRDefault="00652553" w:rsidP="00E07511">
            <w:pPr>
              <w:rPr>
                <w:szCs w:val="20"/>
              </w:rPr>
            </w:pPr>
            <w:r>
              <w:rPr>
                <w:szCs w:val="20"/>
              </w:rPr>
              <w:t>Reduzierter durchschnittlicher Bruttoüberschuss der letzten 5 Jahre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</w:tcPr>
          <w:p w:rsidR="00B80F3C" w:rsidRPr="00652553" w:rsidRDefault="00B80F3C" w:rsidP="00652553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652553" w:rsidTr="00760E1C">
        <w:tc>
          <w:tcPr>
            <w:tcW w:w="6232" w:type="dxa"/>
            <w:tcBorders>
              <w:top w:val="single" w:sz="2" w:space="0" w:color="auto"/>
              <w:bottom w:val="single" w:sz="12" w:space="0" w:color="auto"/>
            </w:tcBorders>
          </w:tcPr>
          <w:p w:rsidR="00760E1C" w:rsidRPr="00652553" w:rsidRDefault="00652553" w:rsidP="00652553">
            <w:pPr>
              <w:rPr>
                <w:szCs w:val="20"/>
              </w:rPr>
            </w:pPr>
            <w:r w:rsidRPr="00652553">
              <w:rPr>
                <w:szCs w:val="20"/>
              </w:rPr>
              <w:t>-</w:t>
            </w:r>
            <w:r>
              <w:rPr>
                <w:szCs w:val="20"/>
              </w:rPr>
              <w:t xml:space="preserve"> Summe bisheriger/künftiger Schuldendienst</w:t>
            </w:r>
            <w:r w:rsidR="00760E1C">
              <w:rPr>
                <w:szCs w:val="20"/>
              </w:rPr>
              <w:t xml:space="preserve"> inkl. Finanzierungsleasing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</w:tcPr>
          <w:p w:rsidR="00652553" w:rsidRPr="00652553" w:rsidRDefault="00652553" w:rsidP="00652553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ok" w:hAnsi="Akagi Pro Book" w:cs="Arial"/>
                <w:color w:val="000000" w:themeColor="text1"/>
                <w:sz w:val="19"/>
                <w:szCs w:val="19"/>
              </w:rPr>
            </w:pPr>
          </w:p>
        </w:tc>
      </w:tr>
      <w:tr w:rsidR="00652553" w:rsidTr="00760E1C">
        <w:tc>
          <w:tcPr>
            <w:tcW w:w="6232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652553" w:rsidRPr="00652553" w:rsidRDefault="00652553" w:rsidP="00652553">
            <w:pPr>
              <w:rPr>
                <w:rFonts w:ascii="Akagi Pro Bold" w:hAnsi="Akagi Pro Bold"/>
                <w:szCs w:val="20"/>
              </w:rPr>
            </w:pPr>
            <w:r w:rsidRPr="00652553">
              <w:rPr>
                <w:rFonts w:ascii="Akagi Pro Bold" w:hAnsi="Akagi Pro Bold"/>
                <w:szCs w:val="20"/>
              </w:rPr>
              <w:t>Frei verfügbare Mittel (Nettoüberschuss</w:t>
            </w:r>
            <w:r w:rsidR="00760E1C">
              <w:rPr>
                <w:rFonts w:ascii="Akagi Pro Bold" w:hAnsi="Akagi Pro Bold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CB9CA" w:themeFill="text2" w:themeFillTint="66"/>
          </w:tcPr>
          <w:p w:rsidR="00652553" w:rsidRPr="00652553" w:rsidRDefault="00652553" w:rsidP="00652553">
            <w:pPr>
              <w:pStyle w:val="Gliederung21"/>
              <w:tabs>
                <w:tab w:val="clear" w:pos="397"/>
              </w:tabs>
              <w:ind w:left="90" w:firstLine="0"/>
              <w:jc w:val="right"/>
              <w:rPr>
                <w:rFonts w:ascii="Akagi Pro Bold" w:hAnsi="Akagi Pro Bold" w:cs="Arial"/>
                <w:color w:val="000000" w:themeColor="text1"/>
                <w:sz w:val="19"/>
                <w:szCs w:val="19"/>
              </w:rPr>
            </w:pPr>
          </w:p>
        </w:tc>
      </w:tr>
    </w:tbl>
    <w:p w:rsidR="00B80F3C" w:rsidRDefault="00B80F3C" w:rsidP="00E07511"/>
    <w:p w:rsidR="00652553" w:rsidRPr="00652553" w:rsidRDefault="00652553" w:rsidP="00E07511">
      <w:pPr>
        <w:pStyle w:val="KeinLeerraum"/>
        <w:keepNext/>
        <w:keepLines/>
        <w:numPr>
          <w:ilvl w:val="1"/>
          <w:numId w:val="1"/>
        </w:numPr>
        <w:spacing w:before="100" w:beforeAutospacing="1" w:after="300" w:line="240" w:lineRule="exact"/>
        <w:outlineLvl w:val="1"/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</w:pPr>
      <w:r>
        <w:rPr>
          <w:rFonts w:ascii="Akagi Pro Bold" w:eastAsiaTheme="majorEastAsia" w:hAnsi="Akagi Pro Bold" w:cstheme="majorBidi"/>
          <w:bCs/>
          <w:color w:val="03303E"/>
          <w:sz w:val="28"/>
          <w:szCs w:val="26"/>
          <w:lang w:val="de-DE" w:eastAsia="de-AT"/>
        </w:rPr>
        <w:t>Schlussfolgerung</w:t>
      </w:r>
    </w:p>
    <w:p w:rsidR="00784087" w:rsidRDefault="00E07511" w:rsidP="00E07511">
      <w:r w:rsidRPr="009527A8">
        <w:t xml:space="preserve">Die Gemeinde </w:t>
      </w:r>
      <w:r w:rsidR="00652553">
        <w:t xml:space="preserve">                      </w:t>
      </w:r>
      <w:r w:rsidRPr="009527A8">
        <w:t>ist auf der Bas</w:t>
      </w:r>
      <w:r w:rsidR="00007F74">
        <w:t xml:space="preserve">is eines Durchschnittwertes </w:t>
      </w:r>
      <w:r w:rsidR="002606AB">
        <w:t>der</w:t>
      </w:r>
      <w:r w:rsidR="00652553">
        <w:t xml:space="preserve"> letzten 5</w:t>
      </w:r>
      <w:r w:rsidR="002606AB">
        <w:t xml:space="preserve"> Jahre </w:t>
      </w:r>
      <w:r w:rsidRPr="009527A8">
        <w:t xml:space="preserve">in der Lage, </w:t>
      </w:r>
      <w:r w:rsidR="00652553">
        <w:t>………</w:t>
      </w:r>
    </w:p>
    <w:p w:rsidR="00E07511" w:rsidRDefault="00E07511" w:rsidP="00E07511"/>
    <w:p w:rsidR="002D142B" w:rsidRDefault="002D142B" w:rsidP="00E07511"/>
    <w:p w:rsidR="00652553" w:rsidRDefault="00652553" w:rsidP="00E07511"/>
    <w:p w:rsidR="00652553" w:rsidRDefault="00652553" w:rsidP="00E07511"/>
    <w:p w:rsidR="00E07511" w:rsidRDefault="00652553" w:rsidP="00E07511">
      <w:r>
        <w:t xml:space="preserve">XXX am </w:t>
      </w:r>
      <w:r>
        <w:tab/>
      </w:r>
      <w:r>
        <w:tab/>
      </w:r>
      <w:r>
        <w:tab/>
      </w:r>
      <w:r>
        <w:tab/>
      </w:r>
      <w:r>
        <w:tab/>
      </w:r>
      <w:r w:rsidR="001225D8">
        <w:tab/>
      </w:r>
      <w:r w:rsidR="001225D8">
        <w:tab/>
        <w:t>Der Bürgermeister/Die Bürgermeisterin:</w:t>
      </w:r>
    </w:p>
    <w:p w:rsidR="00E07511" w:rsidRDefault="00E07511" w:rsidP="00E075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32B4" w:rsidRDefault="00BE32B4" w:rsidP="00E07511"/>
    <w:sectPr w:rsidR="00BE32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CEF"/>
    <w:multiLevelType w:val="hybridMultilevel"/>
    <w:tmpl w:val="389E9278"/>
    <w:lvl w:ilvl="0" w:tplc="56D81A9C">
      <w:start w:val="2016"/>
      <w:numFmt w:val="bullet"/>
      <w:lvlText w:val="-"/>
      <w:lvlJc w:val="left"/>
      <w:pPr>
        <w:ind w:left="720" w:hanging="360"/>
      </w:pPr>
      <w:rPr>
        <w:rFonts w:ascii="Akagi Pro Book" w:eastAsiaTheme="minorHAnsi" w:hAnsi="Akagi Pro Book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F2E16"/>
    <w:multiLevelType w:val="hybridMultilevel"/>
    <w:tmpl w:val="D442A25E"/>
    <w:lvl w:ilvl="0" w:tplc="36B632A8">
      <w:start w:val="2016"/>
      <w:numFmt w:val="bullet"/>
      <w:lvlText w:val="-"/>
      <w:lvlJc w:val="left"/>
      <w:pPr>
        <w:ind w:left="720" w:hanging="360"/>
      </w:pPr>
      <w:rPr>
        <w:rFonts w:ascii="Akagi Pro Book" w:eastAsiaTheme="minorHAnsi" w:hAnsi="Akagi Pro Book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6594"/>
    <w:multiLevelType w:val="multilevel"/>
    <w:tmpl w:val="C4A8FC8C"/>
    <w:lvl w:ilvl="0">
      <w:start w:val="1"/>
      <w:numFmt w:val="decimal"/>
      <w:lvlText w:val="%1."/>
      <w:lvlJc w:val="left"/>
      <w:pPr>
        <w:ind w:left="1560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57872C91"/>
    <w:multiLevelType w:val="hybridMultilevel"/>
    <w:tmpl w:val="274E2EE0"/>
    <w:lvl w:ilvl="0" w:tplc="1CE8399A">
      <w:start w:val="597"/>
      <w:numFmt w:val="bullet"/>
      <w:lvlText w:val="-"/>
      <w:lvlJc w:val="left"/>
      <w:pPr>
        <w:ind w:left="720" w:hanging="360"/>
      </w:pPr>
      <w:rPr>
        <w:rFonts w:ascii="Akagi Pro Book" w:eastAsiaTheme="minorHAnsi" w:hAnsi="Akagi Pro Book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4A"/>
    <w:rsid w:val="0000078A"/>
    <w:rsid w:val="00007F74"/>
    <w:rsid w:val="00014AB6"/>
    <w:rsid w:val="00016EE4"/>
    <w:rsid w:val="00051E1F"/>
    <w:rsid w:val="000B0B4E"/>
    <w:rsid w:val="000D09FB"/>
    <w:rsid w:val="0010795E"/>
    <w:rsid w:val="001225D8"/>
    <w:rsid w:val="001468D0"/>
    <w:rsid w:val="001B6173"/>
    <w:rsid w:val="001D4F1C"/>
    <w:rsid w:val="00234632"/>
    <w:rsid w:val="00247A76"/>
    <w:rsid w:val="00254E94"/>
    <w:rsid w:val="002606AB"/>
    <w:rsid w:val="00295806"/>
    <w:rsid w:val="002A51B3"/>
    <w:rsid w:val="002C3193"/>
    <w:rsid w:val="002D142B"/>
    <w:rsid w:val="002D2D69"/>
    <w:rsid w:val="002E612C"/>
    <w:rsid w:val="00345B33"/>
    <w:rsid w:val="00393ABF"/>
    <w:rsid w:val="003A03B9"/>
    <w:rsid w:val="003A3E28"/>
    <w:rsid w:val="003E7D2D"/>
    <w:rsid w:val="00442D4D"/>
    <w:rsid w:val="004433E4"/>
    <w:rsid w:val="004A649A"/>
    <w:rsid w:val="004C304D"/>
    <w:rsid w:val="004C36CF"/>
    <w:rsid w:val="00536130"/>
    <w:rsid w:val="00555A52"/>
    <w:rsid w:val="00556B2A"/>
    <w:rsid w:val="00567F52"/>
    <w:rsid w:val="005868A8"/>
    <w:rsid w:val="005C2081"/>
    <w:rsid w:val="005E5D0A"/>
    <w:rsid w:val="0061003A"/>
    <w:rsid w:val="00623ADC"/>
    <w:rsid w:val="00652553"/>
    <w:rsid w:val="006668BF"/>
    <w:rsid w:val="00677E62"/>
    <w:rsid w:val="00687B46"/>
    <w:rsid w:val="006A195C"/>
    <w:rsid w:val="006A6CBB"/>
    <w:rsid w:val="006D2A1F"/>
    <w:rsid w:val="007312D3"/>
    <w:rsid w:val="00760E1C"/>
    <w:rsid w:val="00762521"/>
    <w:rsid w:val="00781EB1"/>
    <w:rsid w:val="00784087"/>
    <w:rsid w:val="00794FAF"/>
    <w:rsid w:val="007B7CA1"/>
    <w:rsid w:val="007D76C3"/>
    <w:rsid w:val="007E414F"/>
    <w:rsid w:val="00814069"/>
    <w:rsid w:val="008262B6"/>
    <w:rsid w:val="00846B1F"/>
    <w:rsid w:val="008C6FF1"/>
    <w:rsid w:val="008D7077"/>
    <w:rsid w:val="008E773E"/>
    <w:rsid w:val="008F7E6D"/>
    <w:rsid w:val="00906C65"/>
    <w:rsid w:val="0090765C"/>
    <w:rsid w:val="00950ABD"/>
    <w:rsid w:val="00961C69"/>
    <w:rsid w:val="00977FDC"/>
    <w:rsid w:val="009F3B98"/>
    <w:rsid w:val="00A052AA"/>
    <w:rsid w:val="00A267D9"/>
    <w:rsid w:val="00A616BD"/>
    <w:rsid w:val="00A659C3"/>
    <w:rsid w:val="00A72B12"/>
    <w:rsid w:val="00AC0FC7"/>
    <w:rsid w:val="00AC595B"/>
    <w:rsid w:val="00B00581"/>
    <w:rsid w:val="00B06F54"/>
    <w:rsid w:val="00B55F62"/>
    <w:rsid w:val="00B62F09"/>
    <w:rsid w:val="00B7488C"/>
    <w:rsid w:val="00B80F3C"/>
    <w:rsid w:val="00BA6A03"/>
    <w:rsid w:val="00BC6FBB"/>
    <w:rsid w:val="00BD54B1"/>
    <w:rsid w:val="00BE2933"/>
    <w:rsid w:val="00BE293E"/>
    <w:rsid w:val="00BE32B4"/>
    <w:rsid w:val="00BE729A"/>
    <w:rsid w:val="00BF0931"/>
    <w:rsid w:val="00C274FB"/>
    <w:rsid w:val="00C336B9"/>
    <w:rsid w:val="00C352B5"/>
    <w:rsid w:val="00CC4BD9"/>
    <w:rsid w:val="00CC70F9"/>
    <w:rsid w:val="00CD2ED6"/>
    <w:rsid w:val="00D070B6"/>
    <w:rsid w:val="00D23078"/>
    <w:rsid w:val="00D24961"/>
    <w:rsid w:val="00D478FB"/>
    <w:rsid w:val="00D73241"/>
    <w:rsid w:val="00D77EB2"/>
    <w:rsid w:val="00DE3935"/>
    <w:rsid w:val="00E04711"/>
    <w:rsid w:val="00E07511"/>
    <w:rsid w:val="00E1273E"/>
    <w:rsid w:val="00E50E45"/>
    <w:rsid w:val="00E65E32"/>
    <w:rsid w:val="00E72095"/>
    <w:rsid w:val="00E80017"/>
    <w:rsid w:val="00E96C55"/>
    <w:rsid w:val="00F2414A"/>
    <w:rsid w:val="00F3296B"/>
    <w:rsid w:val="00F51C62"/>
    <w:rsid w:val="00F8573E"/>
    <w:rsid w:val="00F9304C"/>
    <w:rsid w:val="00FA264D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44846-3A21-43E7-8930-D1913DF5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ließtext"/>
    <w:qFormat/>
    <w:rsid w:val="00E07511"/>
    <w:pPr>
      <w:spacing w:after="0" w:line="240" w:lineRule="exact"/>
      <w:jc w:val="both"/>
    </w:pPr>
    <w:rPr>
      <w:rFonts w:ascii="Akagi Pro Book" w:hAnsi="Akagi Pro Book"/>
      <w:sz w:val="20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aliases w:val="Headline 2 neu"/>
    <w:link w:val="KeinLeerraumZchn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Headline1">
    <w:name w:val="Headline 1"/>
    <w:basedOn w:val="berschrift1"/>
    <w:next w:val="KeinLeerraum"/>
    <w:autoRedefine/>
    <w:qFormat/>
    <w:rsid w:val="004C304D"/>
    <w:pPr>
      <w:spacing w:before="100" w:beforeAutospacing="1" w:after="420" w:line="420" w:lineRule="exact"/>
      <w:ind w:left="567" w:hanging="567"/>
      <w:jc w:val="center"/>
    </w:pPr>
    <w:rPr>
      <w:rFonts w:ascii="Akagi Pro Bold" w:hAnsi="Akagi Pro Bold"/>
      <w:b/>
      <w:color w:val="03303E"/>
      <w:sz w:val="40"/>
      <w:szCs w:val="28"/>
    </w:rPr>
  </w:style>
  <w:style w:type="paragraph" w:customStyle="1" w:styleId="Headline3neu">
    <w:name w:val="Headline 3 neu"/>
    <w:basedOn w:val="berschrift3"/>
    <w:next w:val="Standard"/>
    <w:qFormat/>
    <w:rsid w:val="00E07511"/>
    <w:pPr>
      <w:spacing w:before="200" w:after="240"/>
      <w:ind w:left="567" w:hanging="567"/>
    </w:pPr>
    <w:rPr>
      <w:rFonts w:ascii="Akagi Pro Bold" w:hAnsi="Akagi Pro Bold"/>
      <w:bCs/>
      <w:color w:val="03303E"/>
      <w:sz w:val="20"/>
      <w:szCs w:val="28"/>
    </w:rPr>
  </w:style>
  <w:style w:type="character" w:customStyle="1" w:styleId="KeinLeerraumZchn">
    <w:name w:val="Kein Leerraum Zchn"/>
    <w:aliases w:val="Headline 2 neu Zchn"/>
    <w:basedOn w:val="Absatz-Standardschriftart"/>
    <w:link w:val="KeinLeerraum"/>
    <w:uiPriority w:val="1"/>
    <w:rsid w:val="00E07511"/>
    <w:rPr>
      <w:rFonts w:ascii="Arial" w:hAnsi="Arial"/>
      <w:sz w:val="20"/>
    </w:rPr>
  </w:style>
  <w:style w:type="paragraph" w:customStyle="1" w:styleId="Gliederung21">
    <w:name w:val="Gliederung 2_1"/>
    <w:basedOn w:val="Standard"/>
    <w:rsid w:val="00E07511"/>
    <w:pPr>
      <w:tabs>
        <w:tab w:val="left" w:pos="397"/>
      </w:tabs>
      <w:overflowPunct w:val="0"/>
      <w:autoSpaceDE w:val="0"/>
      <w:autoSpaceDN w:val="0"/>
      <w:adjustRightInd w:val="0"/>
      <w:spacing w:line="240" w:lineRule="auto"/>
      <w:ind w:left="397" w:hanging="397"/>
      <w:textAlignment w:val="baseline"/>
    </w:pPr>
    <w:rPr>
      <w:rFonts w:ascii="Helv" w:eastAsia="Times New Roman" w:hAnsi="Helv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4C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Stephanie</dc:creator>
  <cp:keywords/>
  <dc:description/>
  <cp:lastModifiedBy>MOTZ Theresa</cp:lastModifiedBy>
  <cp:revision>7</cp:revision>
  <dcterms:created xsi:type="dcterms:W3CDTF">2021-04-08T11:22:00Z</dcterms:created>
  <dcterms:modified xsi:type="dcterms:W3CDTF">2021-04-09T06:01:00Z</dcterms:modified>
</cp:coreProperties>
</file>